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DD" w:rsidRPr="006172DD" w:rsidRDefault="006172DD" w:rsidP="006172DD">
      <w:pPr>
        <w:pStyle w:val="a3"/>
        <w:spacing w:before="0" w:beforeAutospacing="0" w:after="0" w:afterAutospacing="0" w:line="285" w:lineRule="atLeast"/>
        <w:ind w:firstLine="567"/>
        <w:jc w:val="center"/>
        <w:rPr>
          <w:rStyle w:val="a5"/>
          <w:b w:val="0"/>
          <w:color w:val="333333"/>
        </w:rPr>
      </w:pPr>
      <w:r w:rsidRPr="006172DD">
        <w:rPr>
          <w:rStyle w:val="a5"/>
          <w:b w:val="0"/>
          <w:color w:val="333333"/>
        </w:rPr>
        <w:t>ГОУ СПО ТО «Новомосковское училище (колледж) олимпийского резерва</w:t>
      </w:r>
    </w:p>
    <w:p w:rsidR="006172DD" w:rsidRPr="006172DD" w:rsidRDefault="006172DD" w:rsidP="006172DD">
      <w:pPr>
        <w:pStyle w:val="a3"/>
        <w:spacing w:before="0" w:beforeAutospacing="0" w:after="0" w:afterAutospacing="0" w:line="285" w:lineRule="atLeast"/>
        <w:ind w:firstLine="567"/>
        <w:jc w:val="center"/>
        <w:rPr>
          <w:rStyle w:val="a5"/>
          <w:color w:val="333333"/>
        </w:rPr>
      </w:pPr>
    </w:p>
    <w:p w:rsidR="006172DD" w:rsidRPr="006172DD" w:rsidRDefault="006172DD" w:rsidP="006172DD">
      <w:pPr>
        <w:pStyle w:val="a3"/>
        <w:spacing w:before="0" w:beforeAutospacing="0" w:after="0" w:afterAutospacing="0" w:line="285" w:lineRule="atLeast"/>
        <w:ind w:firstLine="567"/>
        <w:jc w:val="center"/>
        <w:rPr>
          <w:rStyle w:val="a5"/>
          <w:color w:val="333333"/>
        </w:rPr>
      </w:pPr>
      <w:r w:rsidRPr="006172DD">
        <w:rPr>
          <w:rStyle w:val="a5"/>
          <w:color w:val="333333"/>
        </w:rPr>
        <w:t>ПЕРСПЕКТИВНЫЙ ПЛАН</w:t>
      </w:r>
    </w:p>
    <w:p w:rsidR="006172DD" w:rsidRPr="006172DD" w:rsidRDefault="006172DD" w:rsidP="006172DD">
      <w:pPr>
        <w:pStyle w:val="a3"/>
        <w:spacing w:before="0" w:beforeAutospacing="0" w:after="0" w:afterAutospacing="0" w:line="285" w:lineRule="atLeast"/>
        <w:ind w:firstLine="567"/>
        <w:jc w:val="center"/>
        <w:rPr>
          <w:rStyle w:val="a5"/>
          <w:color w:val="333333"/>
        </w:rPr>
      </w:pPr>
      <w:r w:rsidRPr="006172DD">
        <w:rPr>
          <w:rStyle w:val="a5"/>
          <w:color w:val="333333"/>
        </w:rPr>
        <w:t xml:space="preserve">УЧЕБНО-МЕТОДИЧЕСКОЙ РАБОТЫ </w:t>
      </w:r>
    </w:p>
    <w:p w:rsidR="006172DD" w:rsidRDefault="006172DD" w:rsidP="006172DD">
      <w:pPr>
        <w:pStyle w:val="a3"/>
        <w:spacing w:before="0" w:beforeAutospacing="0" w:after="0" w:afterAutospacing="0" w:line="285" w:lineRule="atLeast"/>
        <w:ind w:firstLine="567"/>
        <w:jc w:val="center"/>
        <w:rPr>
          <w:rStyle w:val="a5"/>
          <w:color w:val="333333"/>
        </w:rPr>
      </w:pPr>
      <w:r w:rsidRPr="006172DD">
        <w:rPr>
          <w:rStyle w:val="a5"/>
          <w:color w:val="333333"/>
        </w:rPr>
        <w:t xml:space="preserve">2013-2016 </w:t>
      </w:r>
      <w:proofErr w:type="spellStart"/>
      <w:r w:rsidRPr="006172DD">
        <w:rPr>
          <w:rStyle w:val="a5"/>
          <w:color w:val="333333"/>
        </w:rPr>
        <w:t>уч</w:t>
      </w:r>
      <w:proofErr w:type="spellEnd"/>
      <w:r w:rsidRPr="006172DD">
        <w:rPr>
          <w:rStyle w:val="a5"/>
          <w:color w:val="333333"/>
        </w:rPr>
        <w:t>. г.</w:t>
      </w:r>
    </w:p>
    <w:p w:rsidR="00FF72E2" w:rsidRDefault="00FF72E2" w:rsidP="00FF72E2">
      <w:pPr>
        <w:pStyle w:val="font8right"/>
        <w:spacing w:before="0" w:beforeAutospacing="0" w:after="0" w:afterAutospacing="0"/>
        <w:jc w:val="right"/>
        <w:rPr>
          <w:color w:val="1F497D" w:themeColor="text2"/>
        </w:rPr>
      </w:pPr>
    </w:p>
    <w:p w:rsidR="00414A59" w:rsidRPr="00C85524" w:rsidRDefault="00414A59" w:rsidP="00FF72E2">
      <w:pPr>
        <w:pStyle w:val="font8right"/>
        <w:spacing w:before="0" w:beforeAutospacing="0" w:after="0" w:afterAutospacing="0"/>
        <w:jc w:val="right"/>
      </w:pPr>
      <w:proofErr w:type="gramStart"/>
      <w:r w:rsidRPr="00C85524">
        <w:t>Утверждён</w:t>
      </w:r>
      <w:proofErr w:type="gramEnd"/>
      <w:r w:rsidRPr="00C85524">
        <w:t xml:space="preserve"> на заседании Методического совета</w:t>
      </w:r>
    </w:p>
    <w:p w:rsidR="00414A59" w:rsidRPr="00C85524" w:rsidRDefault="00414A59" w:rsidP="00FF72E2">
      <w:pPr>
        <w:pStyle w:val="font8right"/>
        <w:spacing w:before="0" w:beforeAutospacing="0" w:after="0" w:afterAutospacing="0"/>
        <w:jc w:val="center"/>
      </w:pPr>
      <w:r w:rsidRPr="00C85524">
        <w:t xml:space="preserve">                                                                       </w:t>
      </w:r>
      <w:r w:rsidR="00DF04C7" w:rsidRPr="00C85524">
        <w:t>11</w:t>
      </w:r>
      <w:r w:rsidRPr="00C85524">
        <w:t xml:space="preserve"> </w:t>
      </w:r>
      <w:r w:rsidR="00DF04C7" w:rsidRPr="00C85524">
        <w:t>но</w:t>
      </w:r>
      <w:r w:rsidRPr="00C85524">
        <w:t>ября 2013 г., протокол № 1</w:t>
      </w:r>
    </w:p>
    <w:p w:rsidR="00FF72E2" w:rsidRPr="00C85524" w:rsidRDefault="00FF72E2" w:rsidP="00FF72E2">
      <w:pPr>
        <w:pStyle w:val="font8right"/>
        <w:spacing w:before="0" w:beforeAutospacing="0" w:after="0" w:afterAutospacing="0"/>
        <w:jc w:val="center"/>
      </w:pPr>
    </w:p>
    <w:p w:rsidR="00853EBC" w:rsidRPr="00C85524" w:rsidRDefault="00853EBC" w:rsidP="00FF72E2">
      <w:pPr>
        <w:shd w:val="clear" w:color="auto" w:fill="F4F4F4"/>
        <w:spacing w:after="100" w:afterAutospacing="1"/>
        <w:rPr>
          <w:szCs w:val="17"/>
        </w:rPr>
      </w:pPr>
      <w:r w:rsidRPr="00C85524">
        <w:rPr>
          <w:b/>
          <w:szCs w:val="17"/>
        </w:rPr>
        <w:t xml:space="preserve">Цель: </w:t>
      </w:r>
      <w:r w:rsidRPr="00C85524">
        <w:rPr>
          <w:szCs w:val="17"/>
        </w:rPr>
        <w:t>Обеспечение мер по организации внедрения и реализации ФГОС СПО и реализация единой методической темы Н</w:t>
      </w:r>
      <w:proofErr w:type="gramStart"/>
      <w:r w:rsidRPr="00C85524">
        <w:rPr>
          <w:szCs w:val="17"/>
        </w:rPr>
        <w:t>У(</w:t>
      </w:r>
      <w:proofErr w:type="gramEnd"/>
      <w:r w:rsidRPr="00C85524">
        <w:rPr>
          <w:szCs w:val="17"/>
        </w:rPr>
        <w:t>К)ОР «Инновационные процессы в образовательной деятельности У</w:t>
      </w:r>
      <w:r w:rsidR="00DF04C7" w:rsidRPr="00C85524">
        <w:rPr>
          <w:szCs w:val="17"/>
        </w:rPr>
        <w:t xml:space="preserve">ОР: разработка, внедрение, обобщение </w:t>
      </w:r>
      <w:r w:rsidRPr="00C85524">
        <w:rPr>
          <w:szCs w:val="17"/>
        </w:rPr>
        <w:t>опыта».</w:t>
      </w:r>
    </w:p>
    <w:p w:rsidR="006172DD" w:rsidRPr="00C85524" w:rsidRDefault="006172DD" w:rsidP="00FF72E2">
      <w:pPr>
        <w:pStyle w:val="a3"/>
        <w:spacing w:before="0" w:beforeAutospacing="0" w:after="0" w:afterAutospacing="0"/>
        <w:ind w:firstLine="567"/>
        <w:jc w:val="center"/>
      </w:pPr>
      <w:r w:rsidRPr="00C85524">
        <w:rPr>
          <w:rStyle w:val="a5"/>
        </w:rPr>
        <w:t xml:space="preserve">Основные направления учебно-методической работы </w:t>
      </w:r>
    </w:p>
    <w:p w:rsidR="006172DD" w:rsidRPr="00C85524" w:rsidRDefault="006172DD" w:rsidP="00FF72E2">
      <w:pPr>
        <w:pStyle w:val="a3"/>
        <w:spacing w:before="0" w:beforeAutospacing="0" w:after="0" w:afterAutospacing="0"/>
        <w:ind w:firstLine="567"/>
        <w:jc w:val="center"/>
      </w:pPr>
      <w:r w:rsidRPr="00C85524">
        <w:rPr>
          <w:rStyle w:val="a5"/>
        </w:rPr>
        <w:t> </w:t>
      </w:r>
    </w:p>
    <w:p w:rsidR="00986583" w:rsidRPr="00C85524" w:rsidRDefault="00477D70" w:rsidP="00FF72E2">
      <w:pPr>
        <w:numPr>
          <w:ilvl w:val="0"/>
          <w:numId w:val="1"/>
        </w:numPr>
        <w:spacing w:after="30"/>
        <w:ind w:left="720"/>
        <w:jc w:val="both"/>
      </w:pPr>
      <w:r w:rsidRPr="00C85524">
        <w:t>М</w:t>
      </w:r>
      <w:r w:rsidR="006172DD" w:rsidRPr="00C85524">
        <w:t>етодическое обеспечение внедрения в учебный процесс ФГОС</w:t>
      </w:r>
      <w:r w:rsidR="00853EBC" w:rsidRPr="00C85524">
        <w:t xml:space="preserve"> СПО</w:t>
      </w:r>
      <w:r w:rsidRPr="00C85524">
        <w:t>.</w:t>
      </w:r>
    </w:p>
    <w:p w:rsidR="00986583" w:rsidRPr="00C85524" w:rsidRDefault="00477D70" w:rsidP="00FF72E2">
      <w:pPr>
        <w:numPr>
          <w:ilvl w:val="0"/>
          <w:numId w:val="1"/>
        </w:numPr>
        <w:spacing w:after="30"/>
        <w:ind w:left="720"/>
        <w:jc w:val="both"/>
      </w:pPr>
      <w:r w:rsidRPr="00C85524">
        <w:t>П</w:t>
      </w:r>
      <w:r w:rsidR="006172DD" w:rsidRPr="00C85524">
        <w:t>овышение профес</w:t>
      </w:r>
      <w:r w:rsidR="00872452" w:rsidRPr="00C85524">
        <w:t>сионального мастерства педагогических кадров</w:t>
      </w:r>
      <w:r w:rsidR="008759A1" w:rsidRPr="00C85524">
        <w:t>.</w:t>
      </w:r>
    </w:p>
    <w:p w:rsidR="00986583" w:rsidRPr="00C85524" w:rsidRDefault="00477D70" w:rsidP="00FF72E2">
      <w:pPr>
        <w:numPr>
          <w:ilvl w:val="0"/>
          <w:numId w:val="1"/>
        </w:numPr>
        <w:spacing w:after="30"/>
        <w:ind w:left="720"/>
        <w:jc w:val="both"/>
      </w:pPr>
      <w:r w:rsidRPr="00C85524">
        <w:t>С</w:t>
      </w:r>
      <w:r w:rsidR="006172DD" w:rsidRPr="00C85524">
        <w:t>овершенствов</w:t>
      </w:r>
      <w:r w:rsidR="00C558E5" w:rsidRPr="00C85524">
        <w:t>ание содержания, форм, средств </w:t>
      </w:r>
      <w:r w:rsidR="006172DD" w:rsidRPr="00C85524">
        <w:t>обучения</w:t>
      </w:r>
      <w:r w:rsidR="00872452" w:rsidRPr="00C85524">
        <w:t xml:space="preserve"> через обобщение и распространение передового педагогического опыта</w:t>
      </w:r>
      <w:r w:rsidR="008759A1" w:rsidRPr="00C85524">
        <w:t>.</w:t>
      </w:r>
    </w:p>
    <w:p w:rsidR="00986583" w:rsidRPr="00C85524" w:rsidRDefault="00477D70" w:rsidP="00C85524">
      <w:pPr>
        <w:pStyle w:val="a6"/>
        <w:numPr>
          <w:ilvl w:val="0"/>
          <w:numId w:val="1"/>
        </w:numPr>
        <w:spacing w:after="30"/>
        <w:jc w:val="both"/>
      </w:pPr>
      <w:r w:rsidRPr="00C85524">
        <w:rPr>
          <w:szCs w:val="17"/>
        </w:rPr>
        <w:t xml:space="preserve">Изучение и </w:t>
      </w:r>
      <w:r w:rsidR="00872452" w:rsidRPr="00C85524">
        <w:rPr>
          <w:szCs w:val="17"/>
        </w:rPr>
        <w:t>обобщение</w:t>
      </w:r>
      <w:r w:rsidR="00C558E5" w:rsidRPr="00C85524">
        <w:rPr>
          <w:szCs w:val="17"/>
        </w:rPr>
        <w:t xml:space="preserve"> </w:t>
      </w:r>
      <w:r w:rsidR="00496DB0">
        <w:rPr>
          <w:szCs w:val="17"/>
        </w:rPr>
        <w:t xml:space="preserve">опыта работы в училищах </w:t>
      </w:r>
      <w:r w:rsidRPr="00C85524">
        <w:rPr>
          <w:szCs w:val="17"/>
        </w:rPr>
        <w:t xml:space="preserve">ОР, </w:t>
      </w:r>
      <w:r w:rsidR="00872452" w:rsidRPr="00C85524">
        <w:rPr>
          <w:szCs w:val="17"/>
        </w:rPr>
        <w:t>внедрение</w:t>
      </w:r>
      <w:r w:rsidRPr="00C85524">
        <w:rPr>
          <w:szCs w:val="17"/>
        </w:rPr>
        <w:t xml:space="preserve"> его в образовательный процесс.</w:t>
      </w:r>
    </w:p>
    <w:p w:rsidR="00986583" w:rsidRPr="00872452" w:rsidRDefault="00477D70" w:rsidP="00FF72E2">
      <w:pPr>
        <w:pStyle w:val="a6"/>
        <w:numPr>
          <w:ilvl w:val="0"/>
          <w:numId w:val="1"/>
        </w:numPr>
      </w:pPr>
      <w:r w:rsidRPr="00C85524">
        <w:t>Активизация научно-</w:t>
      </w:r>
      <w:r w:rsidR="00872452" w:rsidRPr="00C85524">
        <w:t xml:space="preserve">исследовательской деятельности педагогических работников и </w:t>
      </w:r>
      <w:r w:rsidR="00872452" w:rsidRPr="00872452">
        <w:t>студентов, создание условий для реали</w:t>
      </w:r>
      <w:r>
        <w:t>зации их творческого потенциала.</w:t>
      </w:r>
    </w:p>
    <w:p w:rsidR="00872452" w:rsidRDefault="00872452" w:rsidP="00FF72E2">
      <w:pPr>
        <w:pStyle w:val="a6"/>
        <w:numPr>
          <w:ilvl w:val="0"/>
          <w:numId w:val="1"/>
        </w:numPr>
      </w:pPr>
      <w:r w:rsidRPr="00872452">
        <w:t xml:space="preserve">Участие работодателей в формировании содержания </w:t>
      </w:r>
      <w:r w:rsidR="00477D70">
        <w:t xml:space="preserve">и реализации </w:t>
      </w:r>
      <w:r w:rsidRPr="00872452">
        <w:t>Основной профессиональной образовательной программы</w:t>
      </w:r>
      <w:r w:rsidR="00477D70">
        <w:t xml:space="preserve"> (ОПОП).</w:t>
      </w:r>
    </w:p>
    <w:p w:rsidR="00986583" w:rsidRPr="00872452" w:rsidRDefault="00986583" w:rsidP="00FF72E2">
      <w:pPr>
        <w:pStyle w:val="a6"/>
      </w:pPr>
    </w:p>
    <w:p w:rsidR="006172DD" w:rsidRPr="00477D70" w:rsidRDefault="006172DD" w:rsidP="00FF72E2">
      <w:pPr>
        <w:pStyle w:val="a3"/>
        <w:spacing w:before="0" w:beforeAutospacing="0" w:after="0" w:afterAutospacing="0" w:line="285" w:lineRule="atLeast"/>
        <w:ind w:firstLine="567"/>
        <w:jc w:val="center"/>
      </w:pPr>
      <w:r w:rsidRPr="00477D70">
        <w:rPr>
          <w:rStyle w:val="a5"/>
        </w:rPr>
        <w:t xml:space="preserve">Формы методической  работы </w:t>
      </w:r>
    </w:p>
    <w:p w:rsidR="006172DD" w:rsidRPr="00477D70" w:rsidRDefault="006172DD" w:rsidP="006172DD">
      <w:pPr>
        <w:pStyle w:val="a3"/>
        <w:spacing w:before="0" w:beforeAutospacing="0" w:after="0" w:afterAutospacing="0" w:line="285" w:lineRule="atLeast"/>
        <w:ind w:firstLine="567"/>
        <w:jc w:val="center"/>
      </w:pPr>
      <w:r w:rsidRPr="00477D70">
        <w:rPr>
          <w:rStyle w:val="a5"/>
        </w:rPr>
        <w:t> </w:t>
      </w:r>
    </w:p>
    <w:p w:rsidR="006172DD" w:rsidRPr="00477D70" w:rsidRDefault="006172DD" w:rsidP="006172DD">
      <w:pPr>
        <w:numPr>
          <w:ilvl w:val="0"/>
          <w:numId w:val="3"/>
        </w:numPr>
        <w:jc w:val="both"/>
      </w:pPr>
      <w:r w:rsidRPr="00477D70">
        <w:t>Тематический педагогический совет</w:t>
      </w:r>
      <w:r w:rsidR="00477D70" w:rsidRPr="00477D70">
        <w:t>.</w:t>
      </w:r>
    </w:p>
    <w:p w:rsidR="006172DD" w:rsidRPr="00477D70" w:rsidRDefault="006172DD" w:rsidP="006172DD">
      <w:pPr>
        <w:numPr>
          <w:ilvl w:val="0"/>
          <w:numId w:val="3"/>
        </w:numPr>
        <w:jc w:val="both"/>
      </w:pPr>
      <w:r w:rsidRPr="00477D70">
        <w:t>Методический совет</w:t>
      </w:r>
      <w:r w:rsidR="00477D70" w:rsidRPr="00477D70">
        <w:t>.</w:t>
      </w:r>
    </w:p>
    <w:p w:rsidR="006172DD" w:rsidRPr="00477D70" w:rsidRDefault="006172DD" w:rsidP="006172DD">
      <w:pPr>
        <w:numPr>
          <w:ilvl w:val="0"/>
          <w:numId w:val="4"/>
        </w:numPr>
        <w:jc w:val="both"/>
      </w:pPr>
      <w:r w:rsidRPr="00477D70">
        <w:t>Инструктивно-методическое совещание</w:t>
      </w:r>
      <w:r w:rsidR="00477D70" w:rsidRPr="00477D70">
        <w:t>.</w:t>
      </w:r>
    </w:p>
    <w:p w:rsidR="006172DD" w:rsidRPr="00477D70" w:rsidRDefault="00D51A66" w:rsidP="006172DD">
      <w:pPr>
        <w:numPr>
          <w:ilvl w:val="0"/>
          <w:numId w:val="4"/>
        </w:numPr>
        <w:jc w:val="both"/>
      </w:pPr>
      <w:r>
        <w:t>Обучающий семинар</w:t>
      </w:r>
      <w:r w:rsidR="00477D70" w:rsidRPr="00477D70">
        <w:t>.</w:t>
      </w:r>
    </w:p>
    <w:p w:rsidR="00872452" w:rsidRDefault="00D51A66" w:rsidP="006172DD">
      <w:pPr>
        <w:numPr>
          <w:ilvl w:val="0"/>
          <w:numId w:val="4"/>
        </w:numPr>
        <w:jc w:val="both"/>
      </w:pPr>
      <w:r>
        <w:t>Семинар-практикум</w:t>
      </w:r>
      <w:r w:rsidR="00477D70" w:rsidRPr="00477D70">
        <w:t>.</w:t>
      </w:r>
    </w:p>
    <w:p w:rsidR="00477D70" w:rsidRPr="00477D70" w:rsidRDefault="00D51A66" w:rsidP="006172DD">
      <w:pPr>
        <w:numPr>
          <w:ilvl w:val="0"/>
          <w:numId w:val="4"/>
        </w:numPr>
        <w:jc w:val="both"/>
      </w:pPr>
      <w:r>
        <w:t>Семинар-тренинг</w:t>
      </w:r>
      <w:r w:rsidR="00477D70" w:rsidRPr="00477D70">
        <w:t>.</w:t>
      </w:r>
    </w:p>
    <w:p w:rsidR="00D51A66" w:rsidRPr="00477D70" w:rsidRDefault="00D51A66" w:rsidP="00D51A66">
      <w:pPr>
        <w:numPr>
          <w:ilvl w:val="0"/>
          <w:numId w:val="4"/>
        </w:numPr>
        <w:jc w:val="both"/>
      </w:pPr>
      <w:r>
        <w:t>Конференция.</w:t>
      </w:r>
    </w:p>
    <w:p w:rsidR="006172DD" w:rsidRPr="00477D70" w:rsidRDefault="00560FD6" w:rsidP="006172DD">
      <w:pPr>
        <w:numPr>
          <w:ilvl w:val="0"/>
          <w:numId w:val="5"/>
        </w:numPr>
        <w:jc w:val="both"/>
      </w:pPr>
      <w:r>
        <w:t xml:space="preserve">Работа в </w:t>
      </w:r>
      <w:r w:rsidR="00D51A66">
        <w:t xml:space="preserve">малых </w:t>
      </w:r>
      <w:r>
        <w:t xml:space="preserve">творческих </w:t>
      </w:r>
      <w:r w:rsidR="00872452" w:rsidRPr="00477D70">
        <w:t>группах</w:t>
      </w:r>
      <w:r w:rsidR="00477D70" w:rsidRPr="00477D70">
        <w:t>.</w:t>
      </w:r>
    </w:p>
    <w:p w:rsidR="006172DD" w:rsidRPr="00477D70" w:rsidRDefault="006172DD" w:rsidP="006172DD">
      <w:pPr>
        <w:numPr>
          <w:ilvl w:val="0"/>
          <w:numId w:val="6"/>
        </w:numPr>
        <w:jc w:val="both"/>
      </w:pPr>
      <w:r w:rsidRPr="00477D70">
        <w:t>Школа педагогического мастерства</w:t>
      </w:r>
      <w:r w:rsidR="00477D70" w:rsidRPr="00477D70">
        <w:t>.</w:t>
      </w:r>
    </w:p>
    <w:p w:rsidR="006172DD" w:rsidRPr="00477D70" w:rsidRDefault="00D51A66" w:rsidP="006172DD">
      <w:pPr>
        <w:numPr>
          <w:ilvl w:val="0"/>
          <w:numId w:val="7"/>
        </w:numPr>
        <w:jc w:val="both"/>
      </w:pPr>
      <w:r>
        <w:t>Открытый урок</w:t>
      </w:r>
      <w:r w:rsidR="00477D70" w:rsidRPr="00477D70">
        <w:t>.</w:t>
      </w:r>
    </w:p>
    <w:p w:rsidR="006172DD" w:rsidRPr="00477D70" w:rsidRDefault="00D51A66" w:rsidP="006172DD">
      <w:pPr>
        <w:numPr>
          <w:ilvl w:val="0"/>
          <w:numId w:val="8"/>
        </w:numPr>
        <w:jc w:val="both"/>
      </w:pPr>
      <w:r>
        <w:t>Мастер-класс</w:t>
      </w:r>
      <w:r w:rsidR="00477D70" w:rsidRPr="00477D70">
        <w:t>.</w:t>
      </w:r>
    </w:p>
    <w:p w:rsidR="006172DD" w:rsidRPr="00477D70" w:rsidRDefault="006172DD" w:rsidP="006172DD">
      <w:pPr>
        <w:numPr>
          <w:ilvl w:val="0"/>
          <w:numId w:val="8"/>
        </w:numPr>
        <w:jc w:val="both"/>
      </w:pPr>
      <w:proofErr w:type="spellStart"/>
      <w:r w:rsidRPr="00477D70">
        <w:t>Взаимопосещение</w:t>
      </w:r>
      <w:proofErr w:type="spellEnd"/>
      <w:r w:rsidRPr="00477D70">
        <w:t xml:space="preserve"> и анализ уроков</w:t>
      </w:r>
      <w:r w:rsidR="00477D70" w:rsidRPr="00477D70">
        <w:t>.</w:t>
      </w:r>
    </w:p>
    <w:p w:rsidR="006172DD" w:rsidRPr="00477D70" w:rsidRDefault="006172DD" w:rsidP="006172DD">
      <w:pPr>
        <w:numPr>
          <w:ilvl w:val="0"/>
          <w:numId w:val="8"/>
        </w:numPr>
        <w:jc w:val="both"/>
      </w:pPr>
      <w:r w:rsidRPr="00477D70">
        <w:t>Работа в цикловых комиссиях</w:t>
      </w:r>
      <w:r w:rsidR="00477D70" w:rsidRPr="00477D70">
        <w:t>.</w:t>
      </w:r>
    </w:p>
    <w:p w:rsidR="00872452" w:rsidRPr="00477D70" w:rsidRDefault="00986583" w:rsidP="006172DD">
      <w:pPr>
        <w:numPr>
          <w:ilvl w:val="0"/>
          <w:numId w:val="8"/>
        </w:numPr>
        <w:jc w:val="both"/>
      </w:pPr>
      <w:r w:rsidRPr="00477D70">
        <w:t>Творческие контакты с образовательными учреждениями и организациями по профилю специальности.</w:t>
      </w:r>
    </w:p>
    <w:p w:rsidR="006172DD" w:rsidRPr="00477D70" w:rsidRDefault="006172DD" w:rsidP="006172DD">
      <w:pPr>
        <w:pStyle w:val="a3"/>
        <w:spacing w:before="0" w:beforeAutospacing="0" w:after="0" w:afterAutospacing="0" w:line="285" w:lineRule="atLeast"/>
        <w:ind w:firstLine="567"/>
        <w:jc w:val="center"/>
      </w:pPr>
      <w:r w:rsidRPr="00477D70">
        <w:rPr>
          <w:rStyle w:val="a5"/>
        </w:rPr>
        <w:t> </w:t>
      </w:r>
    </w:p>
    <w:tbl>
      <w:tblPr>
        <w:tblStyle w:val="a7"/>
        <w:tblW w:w="10881" w:type="dxa"/>
        <w:tblLook w:val="04A0"/>
      </w:tblPr>
      <w:tblGrid>
        <w:gridCol w:w="656"/>
        <w:gridCol w:w="5988"/>
        <w:gridCol w:w="1828"/>
        <w:gridCol w:w="174"/>
        <w:gridCol w:w="2235"/>
      </w:tblGrid>
      <w:tr w:rsidR="00F75D57" w:rsidRPr="00483306" w:rsidTr="00D547C0">
        <w:tc>
          <w:tcPr>
            <w:tcW w:w="656" w:type="dxa"/>
          </w:tcPr>
          <w:p w:rsidR="005C5C33" w:rsidRPr="00483306" w:rsidRDefault="005C5C33" w:rsidP="00204930">
            <w:pPr>
              <w:jc w:val="center"/>
              <w:rPr>
                <w:b/>
                <w:bCs/>
                <w:color w:val="000000"/>
              </w:rPr>
            </w:pPr>
            <w:r w:rsidRPr="00483306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988" w:type="dxa"/>
          </w:tcPr>
          <w:p w:rsidR="005C5C33" w:rsidRPr="00483306" w:rsidRDefault="005C5C33" w:rsidP="002049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Основные направления и с</w:t>
            </w:r>
            <w:r w:rsidRPr="00483306">
              <w:rPr>
                <w:b/>
                <w:bCs/>
                <w:color w:val="000000"/>
              </w:rPr>
              <w:t>одержание работы</w:t>
            </w:r>
          </w:p>
        </w:tc>
        <w:tc>
          <w:tcPr>
            <w:tcW w:w="2002" w:type="dxa"/>
            <w:gridSpan w:val="2"/>
          </w:tcPr>
          <w:p w:rsidR="005C5C33" w:rsidRPr="00483306" w:rsidRDefault="005C5C33" w:rsidP="00204930">
            <w:pPr>
              <w:jc w:val="center"/>
              <w:rPr>
                <w:b/>
                <w:bCs/>
                <w:color w:val="000000"/>
              </w:rPr>
            </w:pPr>
            <w:r w:rsidRPr="00483306">
              <w:rPr>
                <w:b/>
                <w:bCs/>
                <w:color w:val="000000"/>
              </w:rPr>
              <w:t>Сроки выполнения</w:t>
            </w:r>
          </w:p>
        </w:tc>
        <w:tc>
          <w:tcPr>
            <w:tcW w:w="2235" w:type="dxa"/>
          </w:tcPr>
          <w:p w:rsidR="005C5C33" w:rsidRPr="00483306" w:rsidRDefault="005C5C33" w:rsidP="00204930">
            <w:pPr>
              <w:jc w:val="center"/>
              <w:rPr>
                <w:b/>
                <w:bCs/>
                <w:color w:val="000000"/>
              </w:rPr>
            </w:pPr>
            <w:r w:rsidRPr="00483306">
              <w:rPr>
                <w:b/>
                <w:bCs/>
                <w:color w:val="000000"/>
              </w:rPr>
              <w:t>Ответственные</w:t>
            </w:r>
          </w:p>
        </w:tc>
      </w:tr>
      <w:tr w:rsidR="005C5C33" w:rsidTr="001C25AA">
        <w:trPr>
          <w:trHeight w:val="466"/>
        </w:trPr>
        <w:tc>
          <w:tcPr>
            <w:tcW w:w="10881" w:type="dxa"/>
            <w:gridSpan w:val="5"/>
          </w:tcPr>
          <w:p w:rsidR="008759A1" w:rsidRPr="008759A1" w:rsidRDefault="008759A1" w:rsidP="008759A1">
            <w:pPr>
              <w:pStyle w:val="a6"/>
              <w:ind w:left="1440"/>
              <w:rPr>
                <w:b/>
              </w:rPr>
            </w:pPr>
          </w:p>
          <w:p w:rsidR="005C5C33" w:rsidRPr="0007466A" w:rsidRDefault="008759A1" w:rsidP="008759A1">
            <w:pPr>
              <w:jc w:val="center"/>
              <w:rPr>
                <w:b/>
              </w:rPr>
            </w:pPr>
            <w:r w:rsidRPr="0007466A">
              <w:rPr>
                <w:b/>
              </w:rPr>
              <w:t xml:space="preserve">1. </w:t>
            </w:r>
            <w:r w:rsidR="00AA1D6E" w:rsidRPr="0007466A">
              <w:rPr>
                <w:b/>
              </w:rPr>
              <w:t>Нормативное и м</w:t>
            </w:r>
            <w:r w:rsidRPr="0007466A">
              <w:rPr>
                <w:b/>
              </w:rPr>
              <w:t>етодическ</w:t>
            </w:r>
            <w:r w:rsidR="00AA1D6E" w:rsidRPr="0007466A">
              <w:rPr>
                <w:b/>
              </w:rPr>
              <w:t>ое обеспечение образовательного процесса</w:t>
            </w:r>
            <w:r w:rsidRPr="0007466A">
              <w:rPr>
                <w:b/>
              </w:rPr>
              <w:t>.</w:t>
            </w:r>
          </w:p>
          <w:p w:rsidR="008759A1" w:rsidRPr="008759A1" w:rsidRDefault="008759A1" w:rsidP="008759A1">
            <w:pPr>
              <w:pStyle w:val="a6"/>
              <w:ind w:left="1440"/>
            </w:pPr>
          </w:p>
        </w:tc>
      </w:tr>
      <w:tr w:rsidR="00F75D57" w:rsidRPr="00114F63" w:rsidTr="00D547C0">
        <w:trPr>
          <w:trHeight w:val="895"/>
        </w:trPr>
        <w:tc>
          <w:tcPr>
            <w:tcW w:w="656" w:type="dxa"/>
          </w:tcPr>
          <w:p w:rsidR="005C5C33" w:rsidRPr="00FF72E2" w:rsidRDefault="005C5C33" w:rsidP="00204930">
            <w:pPr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1.1</w:t>
            </w:r>
          </w:p>
        </w:tc>
        <w:tc>
          <w:tcPr>
            <w:tcW w:w="5988" w:type="dxa"/>
          </w:tcPr>
          <w:p w:rsidR="005C5C33" w:rsidRPr="00FF72E2" w:rsidRDefault="00204930" w:rsidP="00204930">
            <w:pPr>
              <w:pStyle w:val="a3"/>
              <w:jc w:val="both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Организация изучения педагогическими работниками законодательных и нормативных актов</w:t>
            </w:r>
            <w:r w:rsidR="00E23FAC" w:rsidRPr="00FF72E2">
              <w:rPr>
                <w:sz w:val="24"/>
                <w:szCs w:val="24"/>
              </w:rPr>
              <w:t xml:space="preserve"> Правительства РФ, Министерства образования и науки РФ по вопросам СПО.</w:t>
            </w:r>
          </w:p>
        </w:tc>
        <w:tc>
          <w:tcPr>
            <w:tcW w:w="2002" w:type="dxa"/>
            <w:gridSpan w:val="2"/>
          </w:tcPr>
          <w:p w:rsidR="00AA1D6E" w:rsidRPr="00FF72E2" w:rsidRDefault="00AA1D6E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2013-14</w:t>
            </w:r>
          </w:p>
          <w:p w:rsidR="00AA1D6E" w:rsidRPr="00FF72E2" w:rsidRDefault="00AA1D6E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2014-15</w:t>
            </w:r>
          </w:p>
          <w:p w:rsidR="005C5C33" w:rsidRPr="00FF72E2" w:rsidRDefault="00AA1D6E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5C5C33" w:rsidRPr="00FF72E2" w:rsidRDefault="005C5C33" w:rsidP="00204930">
            <w:pPr>
              <w:jc w:val="both"/>
              <w:rPr>
                <w:sz w:val="24"/>
                <w:szCs w:val="24"/>
              </w:rPr>
            </w:pPr>
            <w:proofErr w:type="spellStart"/>
            <w:r w:rsidRPr="00FF72E2">
              <w:rPr>
                <w:sz w:val="24"/>
                <w:szCs w:val="24"/>
              </w:rPr>
              <w:t>Выставкин</w:t>
            </w:r>
            <w:proofErr w:type="spellEnd"/>
            <w:r w:rsidRPr="00FF72E2">
              <w:rPr>
                <w:sz w:val="24"/>
                <w:szCs w:val="24"/>
              </w:rPr>
              <w:t xml:space="preserve"> А.А., Андреева Н.Н.</w:t>
            </w:r>
          </w:p>
        </w:tc>
      </w:tr>
      <w:tr w:rsidR="00F75D57" w:rsidRPr="00114F63" w:rsidTr="00D547C0">
        <w:tc>
          <w:tcPr>
            <w:tcW w:w="656" w:type="dxa"/>
          </w:tcPr>
          <w:p w:rsidR="005C5C33" w:rsidRPr="00FF72E2" w:rsidRDefault="00514C4E" w:rsidP="00204930">
            <w:pPr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1.2</w:t>
            </w:r>
          </w:p>
        </w:tc>
        <w:tc>
          <w:tcPr>
            <w:tcW w:w="5988" w:type="dxa"/>
          </w:tcPr>
          <w:p w:rsidR="005C5C33" w:rsidRPr="00FF72E2" w:rsidRDefault="002607F9" w:rsidP="00204930">
            <w:pPr>
              <w:pStyle w:val="a3"/>
              <w:jc w:val="both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Разработка и корректирование локальных актов по организации образовательного процесса, согласн</w:t>
            </w:r>
            <w:r w:rsidR="00D8745D">
              <w:rPr>
                <w:sz w:val="24"/>
                <w:szCs w:val="24"/>
              </w:rPr>
              <w:t xml:space="preserve">о </w:t>
            </w:r>
            <w:r w:rsidR="00D8745D">
              <w:rPr>
                <w:sz w:val="24"/>
                <w:szCs w:val="24"/>
              </w:rPr>
              <w:lastRenderedPageBreak/>
              <w:t xml:space="preserve">требованиям ФГОС СПО и </w:t>
            </w:r>
            <w:r w:rsidRPr="00FF72E2">
              <w:rPr>
                <w:sz w:val="24"/>
                <w:szCs w:val="24"/>
              </w:rPr>
              <w:t>Закона РФ об образовании.</w:t>
            </w:r>
          </w:p>
        </w:tc>
        <w:tc>
          <w:tcPr>
            <w:tcW w:w="2002" w:type="dxa"/>
            <w:gridSpan w:val="2"/>
          </w:tcPr>
          <w:p w:rsidR="002607F9" w:rsidRPr="00FF72E2" w:rsidRDefault="002607F9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lastRenderedPageBreak/>
              <w:t>2013-14</w:t>
            </w:r>
          </w:p>
          <w:p w:rsidR="002607F9" w:rsidRPr="00FF72E2" w:rsidRDefault="002607F9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2014-15</w:t>
            </w:r>
          </w:p>
          <w:p w:rsidR="005C5C33" w:rsidRPr="00FF72E2" w:rsidRDefault="005C5C33" w:rsidP="009F1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5C5C33" w:rsidRPr="00FF72E2" w:rsidRDefault="005C5C33" w:rsidP="00204930">
            <w:pPr>
              <w:jc w:val="both"/>
              <w:rPr>
                <w:sz w:val="24"/>
                <w:szCs w:val="24"/>
              </w:rPr>
            </w:pPr>
            <w:proofErr w:type="spellStart"/>
            <w:r w:rsidRPr="00FF72E2">
              <w:rPr>
                <w:sz w:val="24"/>
                <w:szCs w:val="24"/>
              </w:rPr>
              <w:lastRenderedPageBreak/>
              <w:t>Выставкин</w:t>
            </w:r>
            <w:proofErr w:type="spellEnd"/>
            <w:r w:rsidRPr="00FF72E2">
              <w:rPr>
                <w:sz w:val="24"/>
                <w:szCs w:val="24"/>
              </w:rPr>
              <w:t xml:space="preserve"> А.А., Андреева Н.Н.</w:t>
            </w:r>
          </w:p>
        </w:tc>
      </w:tr>
      <w:tr w:rsidR="00F75D57" w:rsidRPr="00114F63" w:rsidTr="00D547C0">
        <w:tc>
          <w:tcPr>
            <w:tcW w:w="656" w:type="dxa"/>
          </w:tcPr>
          <w:p w:rsidR="002607F9" w:rsidRPr="00FF72E2" w:rsidRDefault="00514C4E" w:rsidP="00204930">
            <w:pPr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988" w:type="dxa"/>
          </w:tcPr>
          <w:p w:rsidR="002607F9" w:rsidRPr="00FF72E2" w:rsidRDefault="002607F9" w:rsidP="00204930">
            <w:pPr>
              <w:pStyle w:val="a3"/>
              <w:jc w:val="both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Разработка инструкций и Положений по организации образовательного процесса</w:t>
            </w:r>
            <w:r w:rsidR="00E23FAC" w:rsidRPr="00FF72E2">
              <w:rPr>
                <w:sz w:val="24"/>
                <w:szCs w:val="24"/>
              </w:rPr>
              <w:t xml:space="preserve"> в Н</w:t>
            </w:r>
            <w:proofErr w:type="gramStart"/>
            <w:r w:rsidR="00E23FAC" w:rsidRPr="00FF72E2">
              <w:rPr>
                <w:sz w:val="24"/>
                <w:szCs w:val="24"/>
              </w:rPr>
              <w:t>У(</w:t>
            </w:r>
            <w:proofErr w:type="gramEnd"/>
            <w:r w:rsidR="00E23FAC" w:rsidRPr="00FF72E2">
              <w:rPr>
                <w:sz w:val="24"/>
                <w:szCs w:val="24"/>
              </w:rPr>
              <w:t>К)ОР</w:t>
            </w:r>
            <w:r w:rsidRPr="00FF72E2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</w:tcPr>
          <w:p w:rsidR="002607F9" w:rsidRPr="00FF72E2" w:rsidRDefault="002607F9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2013-14</w:t>
            </w:r>
          </w:p>
          <w:p w:rsidR="002607F9" w:rsidRPr="00FF72E2" w:rsidRDefault="002607F9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2014-15</w:t>
            </w:r>
          </w:p>
          <w:p w:rsidR="002607F9" w:rsidRPr="00FF72E2" w:rsidRDefault="002607F9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2607F9" w:rsidRPr="00FF72E2" w:rsidRDefault="00D54F37" w:rsidP="00D54F37">
            <w:pPr>
              <w:rPr>
                <w:sz w:val="24"/>
                <w:szCs w:val="24"/>
              </w:rPr>
            </w:pPr>
            <w:proofErr w:type="spellStart"/>
            <w:r w:rsidRPr="00FF72E2">
              <w:rPr>
                <w:sz w:val="24"/>
                <w:szCs w:val="24"/>
              </w:rPr>
              <w:t>Выставкин</w:t>
            </w:r>
            <w:proofErr w:type="spellEnd"/>
            <w:r w:rsidRPr="00FF72E2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>, Андреева Н.Н.</w:t>
            </w:r>
            <w:r w:rsidR="002607F9" w:rsidRPr="00FF72E2">
              <w:rPr>
                <w:sz w:val="24"/>
                <w:szCs w:val="24"/>
              </w:rPr>
              <w:t xml:space="preserve"> </w:t>
            </w:r>
          </w:p>
        </w:tc>
      </w:tr>
      <w:tr w:rsidR="00F75D57" w:rsidRPr="00114F63" w:rsidTr="00D547C0">
        <w:tc>
          <w:tcPr>
            <w:tcW w:w="656" w:type="dxa"/>
          </w:tcPr>
          <w:p w:rsidR="002607F9" w:rsidRPr="00FF72E2" w:rsidRDefault="002607F9" w:rsidP="00204930">
            <w:pPr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1.</w:t>
            </w:r>
            <w:r w:rsidR="00514C4E" w:rsidRPr="00FF72E2"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2607F9" w:rsidRPr="00FF72E2" w:rsidRDefault="002607F9" w:rsidP="00204930">
            <w:pPr>
              <w:pStyle w:val="a3"/>
              <w:jc w:val="both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Обновление методических стендов в помощь преподавателям и студентам</w:t>
            </w:r>
            <w:r w:rsidR="00E23FAC" w:rsidRPr="00FF72E2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</w:tcPr>
          <w:p w:rsidR="002607F9" w:rsidRPr="00FF72E2" w:rsidRDefault="002607F9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2013-14</w:t>
            </w:r>
          </w:p>
          <w:p w:rsidR="002607F9" w:rsidRPr="00FF72E2" w:rsidRDefault="002607F9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2014-15</w:t>
            </w:r>
          </w:p>
          <w:p w:rsidR="002607F9" w:rsidRPr="00FF72E2" w:rsidRDefault="002607F9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2607F9" w:rsidRPr="00FF72E2" w:rsidRDefault="002607F9" w:rsidP="00204930">
            <w:pPr>
              <w:jc w:val="both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Андреева Н.Н.,</w:t>
            </w:r>
          </w:p>
          <w:p w:rsidR="002607F9" w:rsidRPr="00FF72E2" w:rsidRDefault="002607F9" w:rsidP="00204930">
            <w:pPr>
              <w:jc w:val="both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специалисты, зав. кабинетами</w:t>
            </w:r>
          </w:p>
        </w:tc>
      </w:tr>
      <w:tr w:rsidR="00F75D57" w:rsidRPr="00114F63" w:rsidTr="00D547C0">
        <w:trPr>
          <w:trHeight w:val="902"/>
        </w:trPr>
        <w:tc>
          <w:tcPr>
            <w:tcW w:w="656" w:type="dxa"/>
          </w:tcPr>
          <w:p w:rsidR="00E23FAC" w:rsidRPr="00FF72E2" w:rsidRDefault="00514C4E" w:rsidP="00204930">
            <w:pPr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1.5</w:t>
            </w:r>
          </w:p>
        </w:tc>
        <w:tc>
          <w:tcPr>
            <w:tcW w:w="5988" w:type="dxa"/>
          </w:tcPr>
          <w:p w:rsidR="00E23FAC" w:rsidRPr="00FF72E2" w:rsidRDefault="00E23FAC" w:rsidP="00520E8E">
            <w:pPr>
              <w:jc w:val="both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002" w:type="dxa"/>
            <w:gridSpan w:val="2"/>
          </w:tcPr>
          <w:p w:rsidR="00E23FAC" w:rsidRPr="00FF72E2" w:rsidRDefault="00E23FAC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2013-14</w:t>
            </w:r>
          </w:p>
          <w:p w:rsidR="00E23FAC" w:rsidRPr="00FF72E2" w:rsidRDefault="00E23FAC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2014-15</w:t>
            </w:r>
          </w:p>
          <w:p w:rsidR="00E23FAC" w:rsidRPr="00FF72E2" w:rsidRDefault="00E23FAC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E23FAC" w:rsidRPr="00FF72E2" w:rsidRDefault="00E23FAC" w:rsidP="00520E8E">
            <w:pPr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 xml:space="preserve">Андреева Н.Н., </w:t>
            </w:r>
          </w:p>
          <w:p w:rsidR="00E23FAC" w:rsidRPr="00FF72E2" w:rsidRDefault="00E23FAC" w:rsidP="00520E8E">
            <w:pPr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Специалисты,</w:t>
            </w:r>
          </w:p>
          <w:p w:rsidR="00E23FAC" w:rsidRPr="00FF72E2" w:rsidRDefault="00E23FAC" w:rsidP="00520E8E">
            <w:pPr>
              <w:jc w:val="both"/>
              <w:rPr>
                <w:sz w:val="24"/>
                <w:szCs w:val="24"/>
              </w:rPr>
            </w:pPr>
            <w:proofErr w:type="spellStart"/>
            <w:r w:rsidRPr="00FF72E2">
              <w:rPr>
                <w:sz w:val="24"/>
                <w:szCs w:val="24"/>
              </w:rPr>
              <w:t>Председ</w:t>
            </w:r>
            <w:proofErr w:type="spellEnd"/>
            <w:r w:rsidRPr="00FF72E2">
              <w:rPr>
                <w:sz w:val="24"/>
                <w:szCs w:val="24"/>
              </w:rPr>
              <w:t>. ЦМК</w:t>
            </w:r>
          </w:p>
        </w:tc>
      </w:tr>
      <w:tr w:rsidR="00F75D57" w:rsidRPr="00114F63" w:rsidTr="00D547C0">
        <w:trPr>
          <w:trHeight w:val="516"/>
        </w:trPr>
        <w:tc>
          <w:tcPr>
            <w:tcW w:w="656" w:type="dxa"/>
          </w:tcPr>
          <w:p w:rsidR="002607F9" w:rsidRPr="00FF72E2" w:rsidRDefault="002607F9" w:rsidP="00204930">
            <w:pPr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1.</w:t>
            </w:r>
            <w:r w:rsidR="00514C4E" w:rsidRPr="00FF72E2">
              <w:rPr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2607F9" w:rsidRPr="00FF72E2" w:rsidRDefault="00DA19EB" w:rsidP="00520E8E">
            <w:pPr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 xml:space="preserve">Подготовка к аккредитации </w:t>
            </w:r>
            <w:r w:rsidR="004C5555" w:rsidRPr="00FF72E2">
              <w:rPr>
                <w:sz w:val="24"/>
                <w:szCs w:val="24"/>
              </w:rPr>
              <w:t>Н</w:t>
            </w:r>
            <w:proofErr w:type="gramStart"/>
            <w:r w:rsidR="004C5555" w:rsidRPr="00FF72E2">
              <w:rPr>
                <w:sz w:val="24"/>
                <w:szCs w:val="24"/>
              </w:rPr>
              <w:t>У(</w:t>
            </w:r>
            <w:proofErr w:type="gramEnd"/>
            <w:r w:rsidR="004C5555" w:rsidRPr="00FF72E2">
              <w:rPr>
                <w:sz w:val="24"/>
                <w:szCs w:val="24"/>
              </w:rPr>
              <w:t>К)ОР, для чего - п</w:t>
            </w:r>
            <w:r w:rsidRPr="00FF72E2">
              <w:rPr>
                <w:sz w:val="24"/>
                <w:szCs w:val="24"/>
              </w:rPr>
              <w:t>роведение внутреннего аудита работы структурных подразделений и составление справки по</w:t>
            </w:r>
            <w:r w:rsidR="00256B80" w:rsidRPr="00FF72E2">
              <w:rPr>
                <w:sz w:val="24"/>
                <w:szCs w:val="24"/>
              </w:rPr>
              <w:t xml:space="preserve"> самооценке деятельности училища</w:t>
            </w:r>
            <w:r w:rsidRPr="00FF72E2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</w:tcPr>
          <w:p w:rsidR="00DA19EB" w:rsidRPr="00FF72E2" w:rsidRDefault="00DA19EB" w:rsidP="009F1B3B">
            <w:pPr>
              <w:jc w:val="center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2014-15</w:t>
            </w:r>
          </w:p>
          <w:p w:rsidR="002607F9" w:rsidRPr="00FF72E2" w:rsidRDefault="002607F9" w:rsidP="009F1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2607F9" w:rsidRPr="00FF72E2" w:rsidRDefault="002607F9" w:rsidP="00204930">
            <w:pPr>
              <w:jc w:val="both"/>
              <w:rPr>
                <w:sz w:val="24"/>
                <w:szCs w:val="24"/>
              </w:rPr>
            </w:pPr>
            <w:proofErr w:type="spellStart"/>
            <w:r w:rsidRPr="00FF72E2">
              <w:rPr>
                <w:sz w:val="24"/>
                <w:szCs w:val="24"/>
              </w:rPr>
              <w:t>Выставкин</w:t>
            </w:r>
            <w:proofErr w:type="spellEnd"/>
            <w:r w:rsidRPr="00FF72E2">
              <w:rPr>
                <w:sz w:val="24"/>
                <w:szCs w:val="24"/>
              </w:rPr>
              <w:t xml:space="preserve"> А.А., Андреева Н.Н.,</w:t>
            </w:r>
          </w:p>
          <w:p w:rsidR="002607F9" w:rsidRPr="00FF72E2" w:rsidRDefault="002607F9" w:rsidP="00204930">
            <w:pPr>
              <w:jc w:val="both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председатели ЦМК</w:t>
            </w:r>
          </w:p>
        </w:tc>
      </w:tr>
      <w:tr w:rsidR="00A92CB4" w:rsidRPr="00114F63" w:rsidTr="001C25AA">
        <w:tc>
          <w:tcPr>
            <w:tcW w:w="10881" w:type="dxa"/>
            <w:gridSpan w:val="5"/>
          </w:tcPr>
          <w:p w:rsidR="00A92CB4" w:rsidRPr="00114F63" w:rsidRDefault="00A92CB4" w:rsidP="00204930">
            <w:pPr>
              <w:pStyle w:val="a6"/>
              <w:ind w:left="1440"/>
              <w:rPr>
                <w:b/>
                <w:sz w:val="24"/>
                <w:szCs w:val="24"/>
              </w:rPr>
            </w:pPr>
          </w:p>
          <w:p w:rsidR="00A92CB4" w:rsidRPr="00FF72E2" w:rsidRDefault="00A92CB4" w:rsidP="00204930">
            <w:pPr>
              <w:jc w:val="center"/>
              <w:rPr>
                <w:b/>
                <w:sz w:val="24"/>
                <w:szCs w:val="24"/>
              </w:rPr>
            </w:pPr>
            <w:r w:rsidRPr="00FF72E2">
              <w:rPr>
                <w:b/>
                <w:sz w:val="24"/>
                <w:szCs w:val="24"/>
              </w:rPr>
              <w:t>2. Методическое обеспечение внедрения в учебный процесс ФГОС СПО.</w:t>
            </w:r>
          </w:p>
          <w:p w:rsidR="00A92CB4" w:rsidRPr="00114F63" w:rsidRDefault="00A92CB4" w:rsidP="00204930">
            <w:pPr>
              <w:pStyle w:val="a6"/>
              <w:ind w:left="1440"/>
              <w:rPr>
                <w:sz w:val="24"/>
                <w:szCs w:val="24"/>
              </w:rPr>
            </w:pPr>
          </w:p>
        </w:tc>
      </w:tr>
      <w:tr w:rsidR="00F75D57" w:rsidRPr="00114F63" w:rsidTr="00D547C0">
        <w:trPr>
          <w:trHeight w:val="534"/>
        </w:trPr>
        <w:tc>
          <w:tcPr>
            <w:tcW w:w="656" w:type="dxa"/>
          </w:tcPr>
          <w:p w:rsidR="00A92CB4" w:rsidRPr="00114F63" w:rsidRDefault="00297B6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88" w:type="dxa"/>
          </w:tcPr>
          <w:p w:rsidR="00A92CB4" w:rsidRPr="00520E8E" w:rsidRDefault="00A92CB4" w:rsidP="00204930">
            <w:pPr>
              <w:pStyle w:val="a3"/>
              <w:jc w:val="both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Организация консультаций, по вопросам разработки рабочей документации для ФГОС нового поколения.</w:t>
            </w:r>
          </w:p>
        </w:tc>
        <w:tc>
          <w:tcPr>
            <w:tcW w:w="2002" w:type="dxa"/>
            <w:gridSpan w:val="2"/>
          </w:tcPr>
          <w:p w:rsidR="00A92CB4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2013-14</w:t>
            </w:r>
          </w:p>
          <w:p w:rsidR="00692272" w:rsidRPr="00520E8E" w:rsidRDefault="00692272" w:rsidP="00871230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2014-15</w:t>
            </w:r>
          </w:p>
        </w:tc>
        <w:tc>
          <w:tcPr>
            <w:tcW w:w="2235" w:type="dxa"/>
          </w:tcPr>
          <w:p w:rsidR="00A92CB4" w:rsidRPr="00520E8E" w:rsidRDefault="00A92CB4" w:rsidP="0069444C">
            <w:pPr>
              <w:rPr>
                <w:sz w:val="24"/>
                <w:szCs w:val="24"/>
              </w:rPr>
            </w:pPr>
            <w:proofErr w:type="spellStart"/>
            <w:r w:rsidRPr="00520E8E">
              <w:rPr>
                <w:sz w:val="24"/>
                <w:szCs w:val="24"/>
              </w:rPr>
              <w:t>Выставкин</w:t>
            </w:r>
            <w:proofErr w:type="spellEnd"/>
            <w:r w:rsidRPr="00520E8E">
              <w:rPr>
                <w:sz w:val="24"/>
                <w:szCs w:val="24"/>
              </w:rPr>
              <w:t xml:space="preserve"> А.А., Андреева Н.Н.</w:t>
            </w:r>
          </w:p>
        </w:tc>
      </w:tr>
      <w:tr w:rsidR="00692272" w:rsidRPr="00114F63" w:rsidTr="00D547C0">
        <w:trPr>
          <w:trHeight w:val="516"/>
        </w:trPr>
        <w:tc>
          <w:tcPr>
            <w:tcW w:w="656" w:type="dxa"/>
          </w:tcPr>
          <w:p w:rsidR="00692272" w:rsidRPr="00114F63" w:rsidRDefault="00297B6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88" w:type="dxa"/>
          </w:tcPr>
          <w:p w:rsidR="00692272" w:rsidRPr="00520E8E" w:rsidRDefault="002076E3" w:rsidP="002076E3">
            <w:pPr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П</w:t>
            </w:r>
            <w:r w:rsidR="00692272" w:rsidRPr="00520E8E">
              <w:rPr>
                <w:sz w:val="24"/>
                <w:szCs w:val="24"/>
              </w:rPr>
              <w:t>риобретение учебно-методической литературы, периодических изданий профессиональной направленности.</w:t>
            </w:r>
          </w:p>
        </w:tc>
        <w:tc>
          <w:tcPr>
            <w:tcW w:w="2002" w:type="dxa"/>
            <w:gridSpan w:val="2"/>
          </w:tcPr>
          <w:p w:rsidR="00692272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2013-14</w:t>
            </w:r>
          </w:p>
          <w:p w:rsidR="00692272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2014-15</w:t>
            </w:r>
          </w:p>
          <w:p w:rsidR="00692272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692272" w:rsidRPr="00520E8E" w:rsidRDefault="00692272" w:rsidP="0069444C">
            <w:pPr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Андреева Н.Н., Кауфман Г.А.</w:t>
            </w:r>
          </w:p>
        </w:tc>
      </w:tr>
      <w:tr w:rsidR="00692272" w:rsidRPr="00114F63" w:rsidTr="00D547C0">
        <w:trPr>
          <w:trHeight w:val="516"/>
        </w:trPr>
        <w:tc>
          <w:tcPr>
            <w:tcW w:w="656" w:type="dxa"/>
          </w:tcPr>
          <w:p w:rsidR="00692272" w:rsidRPr="00114F63" w:rsidRDefault="00297B6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988" w:type="dxa"/>
          </w:tcPr>
          <w:p w:rsidR="00692272" w:rsidRPr="00520E8E" w:rsidRDefault="00692272" w:rsidP="00965809">
            <w:pPr>
              <w:pStyle w:val="a3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 xml:space="preserve">Организация и проведение методических форм работы по данному направлению (тематические педагогические и методические советы, «круглые столы», семинары-практикумы). </w:t>
            </w:r>
          </w:p>
        </w:tc>
        <w:tc>
          <w:tcPr>
            <w:tcW w:w="2002" w:type="dxa"/>
            <w:gridSpan w:val="2"/>
          </w:tcPr>
          <w:p w:rsidR="00FF72E2" w:rsidRPr="00520E8E" w:rsidRDefault="00FF72E2" w:rsidP="00FF72E2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2013-14</w:t>
            </w:r>
          </w:p>
          <w:p w:rsidR="00FF72E2" w:rsidRPr="00520E8E" w:rsidRDefault="00FF72E2" w:rsidP="00FF72E2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2014-15</w:t>
            </w:r>
          </w:p>
          <w:p w:rsidR="00692272" w:rsidRPr="00520E8E" w:rsidRDefault="00FF72E2" w:rsidP="00FF72E2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692272" w:rsidRPr="00520E8E" w:rsidRDefault="00692272" w:rsidP="0069444C">
            <w:pPr>
              <w:rPr>
                <w:sz w:val="24"/>
                <w:szCs w:val="24"/>
              </w:rPr>
            </w:pPr>
            <w:proofErr w:type="spellStart"/>
            <w:r w:rsidRPr="00520E8E">
              <w:rPr>
                <w:sz w:val="24"/>
                <w:szCs w:val="24"/>
              </w:rPr>
              <w:t>Выставкин</w:t>
            </w:r>
            <w:proofErr w:type="spellEnd"/>
            <w:r w:rsidRPr="00520E8E">
              <w:rPr>
                <w:sz w:val="24"/>
                <w:szCs w:val="24"/>
              </w:rPr>
              <w:t xml:space="preserve"> А.А., Андреева Н.Н.</w:t>
            </w:r>
            <w:r w:rsidR="003D725F" w:rsidRPr="00520E8E">
              <w:rPr>
                <w:sz w:val="24"/>
                <w:szCs w:val="24"/>
              </w:rPr>
              <w:t>. председатели ЦМК</w:t>
            </w:r>
          </w:p>
        </w:tc>
      </w:tr>
      <w:tr w:rsidR="00692272" w:rsidRPr="00114F63" w:rsidTr="00D547C0">
        <w:trPr>
          <w:trHeight w:val="516"/>
        </w:trPr>
        <w:tc>
          <w:tcPr>
            <w:tcW w:w="656" w:type="dxa"/>
          </w:tcPr>
          <w:p w:rsidR="00692272" w:rsidRPr="00114F63" w:rsidRDefault="00297B6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88" w:type="dxa"/>
          </w:tcPr>
          <w:p w:rsidR="00692272" w:rsidRPr="00520E8E" w:rsidRDefault="00692272" w:rsidP="00035C77">
            <w:pPr>
              <w:pStyle w:val="a3"/>
              <w:jc w:val="both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Работа в ЦМК над разработкой учебно-методического обеспечения ФГОС СПО.</w:t>
            </w:r>
          </w:p>
        </w:tc>
        <w:tc>
          <w:tcPr>
            <w:tcW w:w="2002" w:type="dxa"/>
            <w:gridSpan w:val="2"/>
          </w:tcPr>
          <w:p w:rsidR="00692272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2013-14</w:t>
            </w:r>
          </w:p>
          <w:p w:rsidR="00692272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2014-15</w:t>
            </w:r>
          </w:p>
          <w:p w:rsidR="00692272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692272" w:rsidRPr="00520E8E" w:rsidRDefault="00692272" w:rsidP="00035C77">
            <w:pPr>
              <w:jc w:val="both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Председатели ЦМК</w:t>
            </w:r>
          </w:p>
        </w:tc>
      </w:tr>
      <w:tr w:rsidR="00692272" w:rsidRPr="00114F63" w:rsidTr="00D547C0">
        <w:trPr>
          <w:trHeight w:val="516"/>
        </w:trPr>
        <w:tc>
          <w:tcPr>
            <w:tcW w:w="656" w:type="dxa"/>
          </w:tcPr>
          <w:p w:rsidR="00692272" w:rsidRPr="00114F63" w:rsidRDefault="00297B6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988" w:type="dxa"/>
          </w:tcPr>
          <w:p w:rsidR="00692272" w:rsidRPr="00520E8E" w:rsidRDefault="00692272" w:rsidP="00520E8E">
            <w:pPr>
              <w:pStyle w:val="a3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 xml:space="preserve">Пополнение методического </w:t>
            </w:r>
            <w:proofErr w:type="spellStart"/>
            <w:r w:rsidRPr="00520E8E">
              <w:rPr>
                <w:sz w:val="24"/>
                <w:szCs w:val="24"/>
              </w:rPr>
              <w:t>портфолио</w:t>
            </w:r>
            <w:proofErr w:type="spellEnd"/>
            <w:r w:rsidRPr="00520E8E">
              <w:rPr>
                <w:sz w:val="24"/>
                <w:szCs w:val="24"/>
              </w:rPr>
              <w:t xml:space="preserve"> ЦМК и  Н</w:t>
            </w:r>
            <w:proofErr w:type="gramStart"/>
            <w:r w:rsidRPr="00520E8E">
              <w:rPr>
                <w:sz w:val="24"/>
                <w:szCs w:val="24"/>
              </w:rPr>
              <w:t>У(</w:t>
            </w:r>
            <w:proofErr w:type="gramEnd"/>
            <w:r w:rsidRPr="00520E8E">
              <w:rPr>
                <w:sz w:val="24"/>
                <w:szCs w:val="24"/>
              </w:rPr>
              <w:t xml:space="preserve">К)ОР накопленными за истекший период материалами по методическому  обеспечению нового ФГОС  </w:t>
            </w:r>
          </w:p>
        </w:tc>
        <w:tc>
          <w:tcPr>
            <w:tcW w:w="2002" w:type="dxa"/>
            <w:gridSpan w:val="2"/>
          </w:tcPr>
          <w:p w:rsidR="00692272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2013-14</w:t>
            </w:r>
          </w:p>
          <w:p w:rsidR="00692272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2014-15</w:t>
            </w:r>
          </w:p>
          <w:p w:rsidR="00692272" w:rsidRPr="00520E8E" w:rsidRDefault="00692272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692272" w:rsidRPr="00520E8E" w:rsidRDefault="00692272" w:rsidP="00965809">
            <w:pPr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 xml:space="preserve">Члены </w:t>
            </w:r>
            <w:proofErr w:type="spellStart"/>
            <w:r w:rsidRPr="00520E8E">
              <w:rPr>
                <w:sz w:val="24"/>
                <w:szCs w:val="24"/>
              </w:rPr>
              <w:t>пед</w:t>
            </w:r>
            <w:proofErr w:type="spellEnd"/>
            <w:r w:rsidRPr="00520E8E">
              <w:rPr>
                <w:sz w:val="24"/>
                <w:szCs w:val="24"/>
              </w:rPr>
              <w:t>. коллектива</w:t>
            </w:r>
          </w:p>
        </w:tc>
      </w:tr>
      <w:tr w:rsidR="00E2456B" w:rsidRPr="00114F63" w:rsidTr="00D547C0">
        <w:trPr>
          <w:trHeight w:val="516"/>
        </w:trPr>
        <w:tc>
          <w:tcPr>
            <w:tcW w:w="656" w:type="dxa"/>
          </w:tcPr>
          <w:p w:rsidR="00E2456B" w:rsidRPr="00114F63" w:rsidRDefault="00297B6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988" w:type="dxa"/>
          </w:tcPr>
          <w:p w:rsidR="00E2456B" w:rsidRPr="00520E8E" w:rsidRDefault="00297B64" w:rsidP="0029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пособий по требованиям к содержанию и оформлению методического обеспечения рабочих программ ПМ, МДК, учебной дисциплины.</w:t>
            </w:r>
          </w:p>
        </w:tc>
        <w:tc>
          <w:tcPr>
            <w:tcW w:w="2002" w:type="dxa"/>
            <w:gridSpan w:val="2"/>
          </w:tcPr>
          <w:p w:rsidR="00297B64" w:rsidRPr="00520E8E" w:rsidRDefault="00297B64" w:rsidP="00297B64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2013-14</w:t>
            </w:r>
          </w:p>
          <w:p w:rsidR="00E2456B" w:rsidRPr="00520E8E" w:rsidRDefault="00E2456B" w:rsidP="008A7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E2456B" w:rsidRPr="00520E8E" w:rsidRDefault="00297B64" w:rsidP="0069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Н.Н., </w:t>
            </w:r>
            <w:proofErr w:type="spellStart"/>
            <w:r>
              <w:rPr>
                <w:sz w:val="24"/>
                <w:szCs w:val="24"/>
              </w:rPr>
              <w:t>Выставкин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9444C" w:rsidRPr="00114F63" w:rsidTr="00D547C0">
        <w:trPr>
          <w:trHeight w:val="516"/>
        </w:trPr>
        <w:tc>
          <w:tcPr>
            <w:tcW w:w="656" w:type="dxa"/>
          </w:tcPr>
          <w:p w:rsidR="0069444C" w:rsidRPr="00114F63" w:rsidRDefault="00297B64" w:rsidP="00204930">
            <w:r>
              <w:t>2.7</w:t>
            </w:r>
          </w:p>
        </w:tc>
        <w:tc>
          <w:tcPr>
            <w:tcW w:w="5988" w:type="dxa"/>
          </w:tcPr>
          <w:p w:rsidR="0069444C" w:rsidRPr="00520E8E" w:rsidRDefault="00DF04C7" w:rsidP="008A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систематизация </w:t>
            </w:r>
            <w:r w:rsidR="0069444C" w:rsidRPr="00520E8E">
              <w:rPr>
                <w:sz w:val="24"/>
                <w:szCs w:val="24"/>
              </w:rPr>
              <w:t>накопленного опыта работы по методическому обеспечению ФГО СПО.  Издание сборника методических материалов.</w:t>
            </w:r>
          </w:p>
        </w:tc>
        <w:tc>
          <w:tcPr>
            <w:tcW w:w="2002" w:type="dxa"/>
            <w:gridSpan w:val="2"/>
          </w:tcPr>
          <w:p w:rsidR="0069444C" w:rsidRPr="00520E8E" w:rsidRDefault="0069444C" w:rsidP="008A7FBF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2014-15</w:t>
            </w:r>
          </w:p>
          <w:p w:rsidR="0069444C" w:rsidRPr="00520E8E" w:rsidRDefault="001C12B7" w:rsidP="008A7FBF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69444C" w:rsidRPr="00520E8E" w:rsidRDefault="0069444C" w:rsidP="008A7FBF">
            <w:pPr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Андреева Н.Н., председатели ЦМК</w:t>
            </w:r>
          </w:p>
        </w:tc>
      </w:tr>
      <w:tr w:rsidR="0069444C" w:rsidRPr="00114F63" w:rsidTr="00D547C0">
        <w:trPr>
          <w:trHeight w:val="281"/>
        </w:trPr>
        <w:tc>
          <w:tcPr>
            <w:tcW w:w="656" w:type="dxa"/>
          </w:tcPr>
          <w:p w:rsidR="0069444C" w:rsidRPr="00114F63" w:rsidRDefault="00297B6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988" w:type="dxa"/>
          </w:tcPr>
          <w:p w:rsidR="0069444C" w:rsidRPr="00520E8E" w:rsidRDefault="0069444C" w:rsidP="00520E8E">
            <w:pPr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Проведение мониторинга внедрения ФГОС в образовательный процесс, внесение коррективов в учебно-планирующую документацию.</w:t>
            </w:r>
          </w:p>
        </w:tc>
        <w:tc>
          <w:tcPr>
            <w:tcW w:w="2002" w:type="dxa"/>
            <w:gridSpan w:val="2"/>
          </w:tcPr>
          <w:p w:rsidR="0069444C" w:rsidRPr="00520E8E" w:rsidRDefault="0069444C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2013-14</w:t>
            </w:r>
          </w:p>
          <w:p w:rsidR="0069444C" w:rsidRPr="00520E8E" w:rsidRDefault="0069444C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2014-15</w:t>
            </w:r>
          </w:p>
          <w:p w:rsidR="0069444C" w:rsidRPr="00520E8E" w:rsidRDefault="0069444C" w:rsidP="009F1B3B">
            <w:pPr>
              <w:jc w:val="center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69444C" w:rsidRPr="00520E8E" w:rsidRDefault="0069444C" w:rsidP="00965809">
            <w:pPr>
              <w:jc w:val="both"/>
              <w:rPr>
                <w:sz w:val="24"/>
                <w:szCs w:val="24"/>
              </w:rPr>
            </w:pPr>
            <w:proofErr w:type="spellStart"/>
            <w:r w:rsidRPr="00520E8E">
              <w:rPr>
                <w:sz w:val="24"/>
                <w:szCs w:val="24"/>
              </w:rPr>
              <w:t>Выставкин</w:t>
            </w:r>
            <w:proofErr w:type="spellEnd"/>
            <w:r w:rsidRPr="00520E8E">
              <w:rPr>
                <w:sz w:val="24"/>
                <w:szCs w:val="24"/>
              </w:rPr>
              <w:t xml:space="preserve"> А.А., Андреева Н.Н.,</w:t>
            </w:r>
          </w:p>
          <w:p w:rsidR="0069444C" w:rsidRPr="00520E8E" w:rsidRDefault="0069444C" w:rsidP="00965809">
            <w:pPr>
              <w:jc w:val="both"/>
              <w:rPr>
                <w:sz w:val="24"/>
                <w:szCs w:val="24"/>
              </w:rPr>
            </w:pPr>
            <w:r w:rsidRPr="00520E8E">
              <w:rPr>
                <w:sz w:val="24"/>
                <w:szCs w:val="24"/>
              </w:rPr>
              <w:t>председатели ЦМК</w:t>
            </w:r>
          </w:p>
        </w:tc>
      </w:tr>
      <w:tr w:rsidR="0069444C" w:rsidRPr="00114F63" w:rsidTr="00CB33AC">
        <w:trPr>
          <w:trHeight w:val="1233"/>
        </w:trPr>
        <w:tc>
          <w:tcPr>
            <w:tcW w:w="10881" w:type="dxa"/>
            <w:gridSpan w:val="5"/>
          </w:tcPr>
          <w:p w:rsidR="0069444C" w:rsidRPr="00291C6A" w:rsidRDefault="0069444C" w:rsidP="0020493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9444C" w:rsidRPr="00291C6A" w:rsidRDefault="0069444C" w:rsidP="00CB33AC">
            <w:pPr>
              <w:spacing w:after="30"/>
              <w:ind w:left="786"/>
              <w:jc w:val="center"/>
              <w:rPr>
                <w:b/>
                <w:i/>
                <w:sz w:val="24"/>
                <w:szCs w:val="24"/>
              </w:rPr>
            </w:pPr>
            <w:r w:rsidRPr="00291C6A">
              <w:rPr>
                <w:b/>
                <w:sz w:val="24"/>
                <w:szCs w:val="24"/>
              </w:rPr>
              <w:t xml:space="preserve">3. </w:t>
            </w:r>
            <w:r w:rsidR="00CB33AC">
              <w:rPr>
                <w:b/>
                <w:sz w:val="24"/>
                <w:szCs w:val="24"/>
              </w:rPr>
              <w:t>Совершенствование форм</w:t>
            </w:r>
            <w:r w:rsidR="00711C72" w:rsidRPr="00291C6A">
              <w:rPr>
                <w:b/>
                <w:sz w:val="24"/>
                <w:szCs w:val="24"/>
              </w:rPr>
              <w:t> </w:t>
            </w:r>
            <w:r w:rsidR="00CB33AC">
              <w:rPr>
                <w:b/>
                <w:sz w:val="24"/>
                <w:szCs w:val="24"/>
              </w:rPr>
              <w:t>и содержания</w:t>
            </w:r>
            <w:r w:rsidR="00CB33AC" w:rsidRPr="00291C6A">
              <w:rPr>
                <w:b/>
                <w:sz w:val="24"/>
                <w:szCs w:val="24"/>
              </w:rPr>
              <w:t xml:space="preserve"> </w:t>
            </w:r>
            <w:r w:rsidR="00711C72" w:rsidRPr="00291C6A">
              <w:rPr>
                <w:b/>
                <w:sz w:val="24"/>
                <w:szCs w:val="24"/>
              </w:rPr>
              <w:t>обучения через обобщение и распространение передового педагогического опыта</w:t>
            </w:r>
            <w:r w:rsidR="00297B64" w:rsidRPr="00291C6A">
              <w:rPr>
                <w:b/>
                <w:sz w:val="24"/>
                <w:szCs w:val="24"/>
              </w:rPr>
              <w:t>, п</w:t>
            </w:r>
            <w:r w:rsidRPr="00291C6A">
              <w:rPr>
                <w:b/>
                <w:sz w:val="24"/>
                <w:szCs w:val="24"/>
              </w:rPr>
              <w:t>овышение профессионального мастерства педагогических кадров.</w:t>
            </w:r>
          </w:p>
        </w:tc>
      </w:tr>
      <w:tr w:rsidR="0069444C" w:rsidRPr="00114F63" w:rsidTr="00D547C0">
        <w:tc>
          <w:tcPr>
            <w:tcW w:w="656" w:type="dxa"/>
          </w:tcPr>
          <w:p w:rsidR="0069444C" w:rsidRPr="00291C6A" w:rsidRDefault="00291C6A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988" w:type="dxa"/>
          </w:tcPr>
          <w:p w:rsidR="0069444C" w:rsidRPr="00291C6A" w:rsidRDefault="0069444C" w:rsidP="00A6204B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Составление перспективного плана повышения квалификации педагогических работников.</w:t>
            </w:r>
          </w:p>
        </w:tc>
        <w:tc>
          <w:tcPr>
            <w:tcW w:w="1828" w:type="dxa"/>
          </w:tcPr>
          <w:p w:rsidR="0069444C" w:rsidRPr="00291C6A" w:rsidRDefault="0069444C" w:rsidP="009F1B3B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</w:tc>
        <w:tc>
          <w:tcPr>
            <w:tcW w:w="2409" w:type="dxa"/>
            <w:gridSpan w:val="2"/>
          </w:tcPr>
          <w:p w:rsidR="0069444C" w:rsidRPr="00291C6A" w:rsidRDefault="0069444C" w:rsidP="00A6204B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Андреева Н.Н. Преподаватели</w:t>
            </w:r>
          </w:p>
        </w:tc>
      </w:tr>
      <w:tr w:rsidR="00CB33AC" w:rsidRPr="00114F63" w:rsidTr="00D547C0">
        <w:tc>
          <w:tcPr>
            <w:tcW w:w="656" w:type="dxa"/>
          </w:tcPr>
          <w:p w:rsidR="00CB33AC" w:rsidRPr="00291C6A" w:rsidRDefault="00CB33AC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988" w:type="dxa"/>
          </w:tcPr>
          <w:p w:rsidR="00CB33AC" w:rsidRPr="00291C6A" w:rsidRDefault="00CB33AC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Проведение конкурсов, олимпиад и конференций разного уровня в колледже.</w:t>
            </w:r>
          </w:p>
        </w:tc>
        <w:tc>
          <w:tcPr>
            <w:tcW w:w="1828" w:type="dxa"/>
          </w:tcPr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CB33AC" w:rsidRPr="00291C6A" w:rsidRDefault="00CB33AC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Специалисты, председатели ЦМК</w:t>
            </w:r>
          </w:p>
        </w:tc>
      </w:tr>
      <w:tr w:rsidR="00CB33AC" w:rsidRPr="00114F63" w:rsidTr="00D547C0">
        <w:tc>
          <w:tcPr>
            <w:tcW w:w="656" w:type="dxa"/>
          </w:tcPr>
          <w:p w:rsidR="00CB33AC" w:rsidRPr="00291C6A" w:rsidRDefault="00CB33AC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988" w:type="dxa"/>
          </w:tcPr>
          <w:p w:rsidR="00CB33AC" w:rsidRPr="00291C6A" w:rsidRDefault="00852098" w:rsidP="0085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знаний педагогических работников</w:t>
            </w:r>
            <w:r w:rsidR="00CB33AC" w:rsidRPr="00291C6A">
              <w:rPr>
                <w:sz w:val="24"/>
                <w:szCs w:val="24"/>
              </w:rPr>
              <w:t xml:space="preserve"> в обл</w:t>
            </w:r>
            <w:r w:rsidR="00CB33AC">
              <w:rPr>
                <w:sz w:val="24"/>
                <w:szCs w:val="24"/>
              </w:rPr>
              <w:t>асти информационных технологий, применение их</w:t>
            </w:r>
            <w:r w:rsidR="00CB33AC" w:rsidRPr="00291C6A">
              <w:rPr>
                <w:sz w:val="24"/>
                <w:szCs w:val="24"/>
              </w:rPr>
              <w:t xml:space="preserve"> </w:t>
            </w:r>
            <w:r w:rsidR="00CB33AC" w:rsidRPr="00291C6A">
              <w:rPr>
                <w:sz w:val="24"/>
                <w:szCs w:val="24"/>
              </w:rPr>
              <w:lastRenderedPageBreak/>
              <w:t>в образовательном процессе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lastRenderedPageBreak/>
              <w:t>2013-14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lastRenderedPageBreak/>
              <w:t>2015-16</w:t>
            </w:r>
          </w:p>
        </w:tc>
        <w:tc>
          <w:tcPr>
            <w:tcW w:w="2409" w:type="dxa"/>
            <w:gridSpan w:val="2"/>
          </w:tcPr>
          <w:p w:rsidR="00CB33AC" w:rsidRPr="00291C6A" w:rsidRDefault="00CB33AC" w:rsidP="007B44BA">
            <w:pPr>
              <w:rPr>
                <w:sz w:val="24"/>
                <w:szCs w:val="24"/>
              </w:rPr>
            </w:pPr>
            <w:proofErr w:type="spellStart"/>
            <w:r w:rsidRPr="00291C6A">
              <w:rPr>
                <w:sz w:val="24"/>
                <w:szCs w:val="24"/>
              </w:rPr>
              <w:lastRenderedPageBreak/>
              <w:t>Выставкин</w:t>
            </w:r>
            <w:proofErr w:type="spellEnd"/>
            <w:r w:rsidRPr="00291C6A">
              <w:rPr>
                <w:sz w:val="24"/>
                <w:szCs w:val="24"/>
              </w:rPr>
              <w:t xml:space="preserve"> А.А., Андреева Н.Н., </w:t>
            </w:r>
          </w:p>
          <w:p w:rsidR="00CB33AC" w:rsidRPr="00291C6A" w:rsidRDefault="00CB33AC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lastRenderedPageBreak/>
              <w:t>Преподаватели</w:t>
            </w:r>
          </w:p>
        </w:tc>
      </w:tr>
      <w:tr w:rsidR="00CB33AC" w:rsidRPr="00114F63" w:rsidTr="00D547C0">
        <w:tc>
          <w:tcPr>
            <w:tcW w:w="656" w:type="dxa"/>
          </w:tcPr>
          <w:p w:rsidR="00CB33AC" w:rsidRPr="00291C6A" w:rsidRDefault="00CB33AC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988" w:type="dxa"/>
          </w:tcPr>
          <w:p w:rsidR="00CB33AC" w:rsidRPr="00291C6A" w:rsidRDefault="00CB33AC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Создание условий стимулирования творческого саморазвития педагогов через организацию аттестации, конкурсов педагогического мастерства, работу «Школы педагогического мастерства».</w:t>
            </w:r>
          </w:p>
        </w:tc>
        <w:tc>
          <w:tcPr>
            <w:tcW w:w="1828" w:type="dxa"/>
          </w:tcPr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CB33AC" w:rsidRPr="00291C6A" w:rsidRDefault="00CB33AC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Меркулова И.В.,</w:t>
            </w:r>
          </w:p>
          <w:p w:rsidR="00CB33AC" w:rsidRPr="00291C6A" w:rsidRDefault="00CB33AC" w:rsidP="007B44BA">
            <w:pPr>
              <w:rPr>
                <w:sz w:val="24"/>
                <w:szCs w:val="24"/>
              </w:rPr>
            </w:pPr>
            <w:proofErr w:type="spellStart"/>
            <w:r w:rsidRPr="00291C6A">
              <w:rPr>
                <w:sz w:val="24"/>
                <w:szCs w:val="24"/>
              </w:rPr>
              <w:t>Выставкин</w:t>
            </w:r>
            <w:proofErr w:type="spellEnd"/>
            <w:r w:rsidRPr="00291C6A">
              <w:rPr>
                <w:sz w:val="24"/>
                <w:szCs w:val="24"/>
              </w:rPr>
              <w:t xml:space="preserve"> А.А., Андреева Н.Н.</w:t>
            </w:r>
          </w:p>
        </w:tc>
      </w:tr>
      <w:tr w:rsidR="00CB33AC" w:rsidRPr="00114F63" w:rsidTr="00D547C0">
        <w:tc>
          <w:tcPr>
            <w:tcW w:w="656" w:type="dxa"/>
          </w:tcPr>
          <w:p w:rsidR="00CB33AC" w:rsidRPr="00291C6A" w:rsidRDefault="00CB33AC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988" w:type="dxa"/>
          </w:tcPr>
          <w:p w:rsidR="00CB33AC" w:rsidRPr="00291C6A" w:rsidRDefault="00CB33AC" w:rsidP="007B44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Создание единого информационного банка, обеспечивающего своевременное поступление, обобщение  и пропаганду лучшего педагогического опыта, продуктивных педагогических технологий и опыта их использования, методических рекомендаций и разработок, способствующих повышению качества образовательного процесса.</w:t>
            </w:r>
          </w:p>
        </w:tc>
        <w:tc>
          <w:tcPr>
            <w:tcW w:w="1828" w:type="dxa"/>
          </w:tcPr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CB33AC" w:rsidRPr="00291C6A" w:rsidRDefault="00CB33AC" w:rsidP="007B44BA">
            <w:pPr>
              <w:rPr>
                <w:sz w:val="24"/>
                <w:szCs w:val="24"/>
              </w:rPr>
            </w:pPr>
            <w:proofErr w:type="spellStart"/>
            <w:r w:rsidRPr="00291C6A">
              <w:rPr>
                <w:sz w:val="24"/>
                <w:szCs w:val="24"/>
              </w:rPr>
              <w:t>Выставкин</w:t>
            </w:r>
            <w:proofErr w:type="spellEnd"/>
            <w:r w:rsidRPr="00291C6A">
              <w:rPr>
                <w:sz w:val="24"/>
                <w:szCs w:val="24"/>
              </w:rPr>
              <w:t xml:space="preserve"> А.А., Андреева Н.Н., Кауфман Г.А., председатели ЦМК</w:t>
            </w:r>
          </w:p>
        </w:tc>
      </w:tr>
      <w:tr w:rsidR="00CB33AC" w:rsidRPr="00114F63" w:rsidTr="00D547C0">
        <w:tc>
          <w:tcPr>
            <w:tcW w:w="656" w:type="dxa"/>
          </w:tcPr>
          <w:p w:rsidR="00CB33AC" w:rsidRPr="00291C6A" w:rsidRDefault="00CB33AC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988" w:type="dxa"/>
          </w:tcPr>
          <w:p w:rsidR="00CB33AC" w:rsidRPr="00291C6A" w:rsidRDefault="00CB33AC" w:rsidP="007B44B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Развитие и совершенствование материальной базы: приобретение</w:t>
            </w:r>
          </w:p>
          <w:p w:rsidR="00CB33AC" w:rsidRPr="00291C6A" w:rsidRDefault="00CB33AC" w:rsidP="007B44B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- интерактивных досок;</w:t>
            </w:r>
          </w:p>
          <w:p w:rsidR="00CB33AC" w:rsidRDefault="00CB33AC" w:rsidP="007B44B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- диагностического инструментария;</w:t>
            </w:r>
          </w:p>
          <w:p w:rsidR="003A7B54" w:rsidRPr="00291C6A" w:rsidRDefault="003A7B54" w:rsidP="007B44B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современного спортивного инвентаря и оборудования;</w:t>
            </w:r>
          </w:p>
          <w:p w:rsidR="00CB33AC" w:rsidRPr="00291C6A" w:rsidRDefault="00CB33AC" w:rsidP="007B44B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- создание единой информационной сети;</w:t>
            </w:r>
          </w:p>
        </w:tc>
        <w:tc>
          <w:tcPr>
            <w:tcW w:w="1828" w:type="dxa"/>
          </w:tcPr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CB33AC" w:rsidRPr="00291C6A" w:rsidRDefault="00CB33AC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Меркулова И.В.,</w:t>
            </w:r>
          </w:p>
          <w:p w:rsidR="00CB33AC" w:rsidRPr="00291C6A" w:rsidRDefault="00CB33AC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председатели ЦМК</w:t>
            </w:r>
          </w:p>
        </w:tc>
      </w:tr>
      <w:tr w:rsidR="003A7B54" w:rsidRPr="00114F63" w:rsidTr="00D547C0">
        <w:tc>
          <w:tcPr>
            <w:tcW w:w="656" w:type="dxa"/>
          </w:tcPr>
          <w:p w:rsidR="003A7B54" w:rsidRDefault="003A7B54" w:rsidP="00204930">
            <w:r>
              <w:t>3.7</w:t>
            </w:r>
          </w:p>
        </w:tc>
        <w:tc>
          <w:tcPr>
            <w:tcW w:w="5988" w:type="dxa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Написание авторских методических разработок, методических пособий для студентов дневного и заочного отделений, педагогических работников колледжа.</w:t>
            </w:r>
          </w:p>
        </w:tc>
        <w:tc>
          <w:tcPr>
            <w:tcW w:w="1828" w:type="dxa"/>
          </w:tcPr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Специалисты, преподаватели.</w:t>
            </w:r>
          </w:p>
        </w:tc>
      </w:tr>
      <w:tr w:rsidR="003A7B54" w:rsidRPr="00114F63" w:rsidTr="00D547C0">
        <w:tc>
          <w:tcPr>
            <w:tcW w:w="656" w:type="dxa"/>
          </w:tcPr>
          <w:p w:rsidR="003A7B54" w:rsidRPr="00291C6A" w:rsidRDefault="003A7B5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988" w:type="dxa"/>
          </w:tcPr>
          <w:p w:rsidR="003A7B54" w:rsidRPr="00291C6A" w:rsidRDefault="003A7B54" w:rsidP="007B44BA">
            <w:pPr>
              <w:pStyle w:val="a3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Участие в научно-исследовательских грантах и проектах разного уровня.</w:t>
            </w:r>
          </w:p>
        </w:tc>
        <w:tc>
          <w:tcPr>
            <w:tcW w:w="1828" w:type="dxa"/>
          </w:tcPr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Андреева Н.Н.,</w:t>
            </w:r>
          </w:p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преподаватели</w:t>
            </w:r>
          </w:p>
        </w:tc>
      </w:tr>
      <w:tr w:rsidR="003A7B54" w:rsidRPr="00114F63" w:rsidTr="00D547C0">
        <w:trPr>
          <w:trHeight w:val="570"/>
        </w:trPr>
        <w:tc>
          <w:tcPr>
            <w:tcW w:w="656" w:type="dxa"/>
          </w:tcPr>
          <w:p w:rsidR="003A7B54" w:rsidRPr="00291C6A" w:rsidRDefault="003A7B5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988" w:type="dxa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Проведение мастер-классов, открытых уроков и мероприятий, представление собственного опыта,  творческих отчётов преподавателями училища.</w:t>
            </w:r>
          </w:p>
        </w:tc>
        <w:tc>
          <w:tcPr>
            <w:tcW w:w="1828" w:type="dxa"/>
          </w:tcPr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Председатели ЦМК, преподаватели</w:t>
            </w:r>
          </w:p>
        </w:tc>
      </w:tr>
      <w:tr w:rsidR="003A7B54" w:rsidRPr="00114F63" w:rsidTr="00D547C0">
        <w:trPr>
          <w:trHeight w:val="600"/>
        </w:trPr>
        <w:tc>
          <w:tcPr>
            <w:tcW w:w="656" w:type="dxa"/>
          </w:tcPr>
          <w:p w:rsidR="003A7B54" w:rsidRPr="00291C6A" w:rsidRDefault="003A7B5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988" w:type="dxa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Организация внутреннего контроля</w:t>
            </w:r>
            <w:r w:rsidRPr="00291C6A">
              <w:t xml:space="preserve"> </w:t>
            </w:r>
            <w:r w:rsidRPr="00291C6A">
              <w:rPr>
                <w:sz w:val="24"/>
                <w:szCs w:val="24"/>
              </w:rPr>
              <w:t xml:space="preserve">с целью оказания методической помощи преподавателям в осуществлении профессиональной деятельности. </w:t>
            </w:r>
          </w:p>
        </w:tc>
        <w:tc>
          <w:tcPr>
            <w:tcW w:w="1828" w:type="dxa"/>
          </w:tcPr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A7B54" w:rsidRPr="00114F63" w:rsidTr="00D547C0">
        <w:trPr>
          <w:trHeight w:val="600"/>
        </w:trPr>
        <w:tc>
          <w:tcPr>
            <w:tcW w:w="656" w:type="dxa"/>
          </w:tcPr>
          <w:p w:rsidR="003A7B54" w:rsidRPr="00291C6A" w:rsidRDefault="003A7B5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988" w:type="dxa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Подготовка статей с изложением опыта работы педагогов колледжа  для периодической печати</w:t>
            </w:r>
            <w:r>
              <w:rPr>
                <w:sz w:val="24"/>
                <w:szCs w:val="24"/>
              </w:rPr>
              <w:t xml:space="preserve">, </w:t>
            </w:r>
            <w:r w:rsidR="00852098">
              <w:rPr>
                <w:sz w:val="24"/>
                <w:szCs w:val="24"/>
              </w:rPr>
              <w:t xml:space="preserve">материалов для </w:t>
            </w:r>
            <w:r>
              <w:rPr>
                <w:sz w:val="24"/>
                <w:szCs w:val="24"/>
              </w:rPr>
              <w:t>других средств массовой информации.</w:t>
            </w:r>
          </w:p>
        </w:tc>
        <w:tc>
          <w:tcPr>
            <w:tcW w:w="1828" w:type="dxa"/>
          </w:tcPr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3A7B54" w:rsidRPr="00291C6A" w:rsidRDefault="003A7B54" w:rsidP="00852098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 xml:space="preserve">Андреева Н.Н., </w:t>
            </w:r>
            <w:r w:rsidR="00852098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3A7B54" w:rsidRPr="00114F63" w:rsidTr="00D547C0">
        <w:trPr>
          <w:trHeight w:val="600"/>
        </w:trPr>
        <w:tc>
          <w:tcPr>
            <w:tcW w:w="656" w:type="dxa"/>
          </w:tcPr>
          <w:p w:rsidR="003A7B54" w:rsidRPr="00291C6A" w:rsidRDefault="003A7B5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988" w:type="dxa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взаимопосещения</w:t>
            </w:r>
            <w:proofErr w:type="spellEnd"/>
            <w:r w:rsidRPr="00291C6A">
              <w:rPr>
                <w:sz w:val="24"/>
                <w:szCs w:val="24"/>
              </w:rPr>
              <w:t>  уроков  педагогами  с ц</w:t>
            </w:r>
            <w:r w:rsidR="00852098">
              <w:rPr>
                <w:sz w:val="24"/>
                <w:szCs w:val="24"/>
              </w:rPr>
              <w:t>елью изуч</w:t>
            </w:r>
            <w:r>
              <w:rPr>
                <w:sz w:val="24"/>
                <w:szCs w:val="24"/>
              </w:rPr>
              <w:t>ения и обмена</w:t>
            </w:r>
            <w:r w:rsidR="00852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опытом</w:t>
            </w:r>
            <w:r w:rsidRPr="00291C6A">
              <w:rPr>
                <w:sz w:val="24"/>
                <w:szCs w:val="24"/>
              </w:rPr>
              <w:t xml:space="preserve"> работы</w:t>
            </w:r>
            <w:r w:rsidR="00852098">
              <w:rPr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Председатели ЦМК</w:t>
            </w:r>
          </w:p>
        </w:tc>
      </w:tr>
      <w:tr w:rsidR="003A7B54" w:rsidRPr="00114F63" w:rsidTr="00D547C0">
        <w:trPr>
          <w:trHeight w:val="600"/>
        </w:trPr>
        <w:tc>
          <w:tcPr>
            <w:tcW w:w="656" w:type="dxa"/>
          </w:tcPr>
          <w:p w:rsidR="003A7B54" w:rsidRPr="00291C6A" w:rsidRDefault="003A7B5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5988" w:type="dxa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Использование официального сайта Н</w:t>
            </w:r>
            <w:proofErr w:type="gramStart"/>
            <w:r w:rsidRPr="00291C6A">
              <w:rPr>
                <w:sz w:val="24"/>
                <w:szCs w:val="24"/>
              </w:rPr>
              <w:t>У(</w:t>
            </w:r>
            <w:proofErr w:type="gramEnd"/>
            <w:r w:rsidRPr="00291C6A">
              <w:rPr>
                <w:sz w:val="24"/>
                <w:szCs w:val="24"/>
              </w:rPr>
              <w:t>К)ОР для формирования положительного имиджа училища и  оказания информационно-методической поддержки педагогам и студентам.</w:t>
            </w:r>
          </w:p>
        </w:tc>
        <w:tc>
          <w:tcPr>
            <w:tcW w:w="1828" w:type="dxa"/>
          </w:tcPr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3A7B54" w:rsidRPr="00291C6A" w:rsidRDefault="003A7B54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 xml:space="preserve">Андреева Н.Н., </w:t>
            </w:r>
          </w:p>
          <w:p w:rsidR="003A7B54" w:rsidRPr="00291C6A" w:rsidRDefault="003A7B54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специалисты, преподаватели.</w:t>
            </w:r>
          </w:p>
        </w:tc>
      </w:tr>
      <w:tr w:rsidR="00D547C0" w:rsidRPr="00114F63" w:rsidTr="00D547C0">
        <w:trPr>
          <w:trHeight w:val="600"/>
        </w:trPr>
        <w:tc>
          <w:tcPr>
            <w:tcW w:w="656" w:type="dxa"/>
          </w:tcPr>
          <w:p w:rsidR="00D547C0" w:rsidRDefault="00D547C0" w:rsidP="00204930">
            <w:r>
              <w:t>3.14.</w:t>
            </w:r>
          </w:p>
        </w:tc>
        <w:tc>
          <w:tcPr>
            <w:tcW w:w="5988" w:type="dxa"/>
          </w:tcPr>
          <w:p w:rsidR="00D547C0" w:rsidRPr="00114F63" w:rsidRDefault="0017314D" w:rsidP="007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 ресурсов училищ</w:t>
            </w:r>
            <w:r w:rsidR="00D547C0" w:rsidRPr="00114F63">
              <w:rPr>
                <w:sz w:val="24"/>
                <w:szCs w:val="24"/>
              </w:rPr>
              <w:t xml:space="preserve">а при проведении муниципального этапа Всероссийской олимпиады школьников по ФК. </w:t>
            </w:r>
          </w:p>
        </w:tc>
        <w:tc>
          <w:tcPr>
            <w:tcW w:w="1828" w:type="dxa"/>
          </w:tcPr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D547C0" w:rsidRPr="00114F63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Андреева Н.Н.</w:t>
            </w:r>
          </w:p>
        </w:tc>
      </w:tr>
      <w:tr w:rsidR="00D547C0" w:rsidRPr="00114F63" w:rsidTr="00D547C0">
        <w:trPr>
          <w:trHeight w:val="600"/>
        </w:trPr>
        <w:tc>
          <w:tcPr>
            <w:tcW w:w="656" w:type="dxa"/>
          </w:tcPr>
          <w:p w:rsidR="00D547C0" w:rsidRDefault="00D547C0" w:rsidP="00204930">
            <w:r>
              <w:t>3.15</w:t>
            </w:r>
          </w:p>
        </w:tc>
        <w:tc>
          <w:tcPr>
            <w:tcW w:w="5988" w:type="dxa"/>
          </w:tcPr>
          <w:p w:rsidR="00D547C0" w:rsidRPr="00114F63" w:rsidRDefault="00D547C0" w:rsidP="0017314D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 xml:space="preserve">Использование  ресурсов </w:t>
            </w:r>
            <w:r w:rsidR="0017314D">
              <w:rPr>
                <w:sz w:val="24"/>
                <w:szCs w:val="24"/>
              </w:rPr>
              <w:t>училищ</w:t>
            </w:r>
            <w:r w:rsidR="0017314D" w:rsidRPr="00114F63">
              <w:rPr>
                <w:sz w:val="24"/>
                <w:szCs w:val="24"/>
              </w:rPr>
              <w:t xml:space="preserve">а </w:t>
            </w:r>
            <w:r w:rsidRPr="00114F63">
              <w:rPr>
                <w:sz w:val="24"/>
                <w:szCs w:val="24"/>
              </w:rPr>
              <w:t>при проведении спортивных соревнований и физкультурно-массовых мероприятий разного уровня для разного контингента участников.</w:t>
            </w:r>
          </w:p>
        </w:tc>
        <w:tc>
          <w:tcPr>
            <w:tcW w:w="1828" w:type="dxa"/>
          </w:tcPr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D547C0" w:rsidRPr="00114F63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D547C0" w:rsidRDefault="00D547C0" w:rsidP="007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спорту,</w:t>
            </w:r>
          </w:p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председатели ПМК.</w:t>
            </w:r>
          </w:p>
        </w:tc>
      </w:tr>
      <w:tr w:rsidR="00D547C0" w:rsidRPr="00114F63" w:rsidTr="00D547C0">
        <w:trPr>
          <w:trHeight w:val="600"/>
        </w:trPr>
        <w:tc>
          <w:tcPr>
            <w:tcW w:w="656" w:type="dxa"/>
          </w:tcPr>
          <w:p w:rsidR="00D547C0" w:rsidRDefault="00D547C0" w:rsidP="00204930">
            <w:r>
              <w:t>3.16</w:t>
            </w:r>
          </w:p>
        </w:tc>
        <w:tc>
          <w:tcPr>
            <w:tcW w:w="5988" w:type="dxa"/>
          </w:tcPr>
          <w:p w:rsidR="00D547C0" w:rsidRPr="00114F63" w:rsidRDefault="00D547C0" w:rsidP="001731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 xml:space="preserve">Использование  ресурсов </w:t>
            </w:r>
            <w:r w:rsidR="0017314D">
              <w:rPr>
                <w:sz w:val="24"/>
                <w:szCs w:val="24"/>
              </w:rPr>
              <w:t>училищ</w:t>
            </w:r>
            <w:r w:rsidR="0017314D" w:rsidRPr="00114F63">
              <w:rPr>
                <w:sz w:val="24"/>
                <w:szCs w:val="24"/>
              </w:rPr>
              <w:t xml:space="preserve">а </w:t>
            </w:r>
            <w:r w:rsidRPr="00114F63">
              <w:rPr>
                <w:sz w:val="24"/>
                <w:szCs w:val="24"/>
              </w:rPr>
              <w:t>при проведении традиционных методических семинаров для ГМО учителей ФК, ОМО преподавателей ФВ ОУ СПО</w:t>
            </w:r>
            <w:proofErr w:type="gramStart"/>
            <w:r w:rsidRPr="00114F6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28" w:type="dxa"/>
          </w:tcPr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D547C0" w:rsidRPr="00114F63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 xml:space="preserve">Андреева Н.Н., </w:t>
            </w:r>
          </w:p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специалисты, преподаватели.</w:t>
            </w:r>
          </w:p>
        </w:tc>
      </w:tr>
      <w:tr w:rsidR="00D547C0" w:rsidRPr="00114F63" w:rsidTr="00D547C0">
        <w:trPr>
          <w:trHeight w:val="600"/>
        </w:trPr>
        <w:tc>
          <w:tcPr>
            <w:tcW w:w="656" w:type="dxa"/>
          </w:tcPr>
          <w:p w:rsidR="00D547C0" w:rsidRDefault="00D547C0" w:rsidP="00204930">
            <w:r>
              <w:t>3.17</w:t>
            </w:r>
          </w:p>
        </w:tc>
        <w:tc>
          <w:tcPr>
            <w:tcW w:w="5988" w:type="dxa"/>
          </w:tcPr>
          <w:p w:rsidR="00D547C0" w:rsidRPr="00114F63" w:rsidRDefault="00D547C0" w:rsidP="007B44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Участие в работе городских и областных методических объединений преподавателей - по учебным дисциплинам.</w:t>
            </w:r>
          </w:p>
        </w:tc>
        <w:tc>
          <w:tcPr>
            <w:tcW w:w="1828" w:type="dxa"/>
          </w:tcPr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D547C0" w:rsidRPr="00114F63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Преподаватели, специалисты.</w:t>
            </w:r>
          </w:p>
        </w:tc>
      </w:tr>
      <w:tr w:rsidR="00D547C0" w:rsidRPr="00114F63" w:rsidTr="00D547C0">
        <w:trPr>
          <w:trHeight w:val="600"/>
        </w:trPr>
        <w:tc>
          <w:tcPr>
            <w:tcW w:w="656" w:type="dxa"/>
          </w:tcPr>
          <w:p w:rsidR="00D547C0" w:rsidRDefault="00D547C0" w:rsidP="00204930">
            <w:r>
              <w:lastRenderedPageBreak/>
              <w:t>3.18</w:t>
            </w:r>
          </w:p>
        </w:tc>
        <w:tc>
          <w:tcPr>
            <w:tcW w:w="5988" w:type="dxa"/>
          </w:tcPr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Использование методических ресурсов (библиотеки, видеотеки и ЦОР) муниципального Информационно-методического Центра,  Интернет-ресурсов в педагогической деятельности.</w:t>
            </w:r>
          </w:p>
        </w:tc>
        <w:tc>
          <w:tcPr>
            <w:tcW w:w="1828" w:type="dxa"/>
          </w:tcPr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D547C0" w:rsidRPr="00114F63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Преподаватели, специалисты.</w:t>
            </w:r>
          </w:p>
        </w:tc>
      </w:tr>
      <w:tr w:rsidR="00D547C0" w:rsidRPr="00114F63" w:rsidTr="00D547C0">
        <w:trPr>
          <w:trHeight w:val="600"/>
        </w:trPr>
        <w:tc>
          <w:tcPr>
            <w:tcW w:w="656" w:type="dxa"/>
          </w:tcPr>
          <w:p w:rsidR="00D547C0" w:rsidRDefault="00D547C0" w:rsidP="00204930">
            <w:r>
              <w:t>3.19</w:t>
            </w:r>
          </w:p>
        </w:tc>
        <w:tc>
          <w:tcPr>
            <w:tcW w:w="5988" w:type="dxa"/>
          </w:tcPr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 xml:space="preserve">Творческие контакты с профильными образовательными учреждениями России.  </w:t>
            </w:r>
          </w:p>
        </w:tc>
        <w:tc>
          <w:tcPr>
            <w:tcW w:w="1828" w:type="dxa"/>
          </w:tcPr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D547C0" w:rsidRPr="00114F63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Преподаватели, специалисты.</w:t>
            </w:r>
          </w:p>
        </w:tc>
      </w:tr>
      <w:tr w:rsidR="00D547C0" w:rsidRPr="00114F63" w:rsidTr="00D547C0">
        <w:trPr>
          <w:trHeight w:val="600"/>
        </w:trPr>
        <w:tc>
          <w:tcPr>
            <w:tcW w:w="656" w:type="dxa"/>
          </w:tcPr>
          <w:p w:rsidR="00D547C0" w:rsidRDefault="00D547C0" w:rsidP="00204930">
            <w:r>
              <w:t>3.20</w:t>
            </w:r>
          </w:p>
        </w:tc>
        <w:tc>
          <w:tcPr>
            <w:tcW w:w="5988" w:type="dxa"/>
          </w:tcPr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Участие преподавателей, специалистов  и студентов в работе городских и областных федераций и судейских коллегий по видам спорта.</w:t>
            </w:r>
          </w:p>
        </w:tc>
        <w:tc>
          <w:tcPr>
            <w:tcW w:w="1828" w:type="dxa"/>
          </w:tcPr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D547C0" w:rsidRPr="00291C6A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D547C0" w:rsidRPr="00114F63" w:rsidRDefault="00D547C0" w:rsidP="00D547C0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409" w:type="dxa"/>
            <w:gridSpan w:val="2"/>
          </w:tcPr>
          <w:p w:rsidR="00D547C0" w:rsidRPr="00114F63" w:rsidRDefault="00D547C0" w:rsidP="007B44BA">
            <w:pPr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Преподаватели, специалисты.</w:t>
            </w:r>
          </w:p>
        </w:tc>
      </w:tr>
      <w:tr w:rsidR="00297B64" w:rsidRPr="00114F63" w:rsidTr="00715929">
        <w:tc>
          <w:tcPr>
            <w:tcW w:w="10881" w:type="dxa"/>
            <w:gridSpan w:val="5"/>
          </w:tcPr>
          <w:p w:rsidR="00297B64" w:rsidRPr="00114F63" w:rsidRDefault="00297B64" w:rsidP="008759A1">
            <w:pPr>
              <w:spacing w:after="30"/>
              <w:ind w:left="786"/>
              <w:jc w:val="both"/>
              <w:rPr>
                <w:color w:val="FF0000"/>
                <w:sz w:val="24"/>
                <w:szCs w:val="24"/>
              </w:rPr>
            </w:pPr>
          </w:p>
          <w:p w:rsidR="00297B64" w:rsidRPr="00CB33AC" w:rsidRDefault="00297B64" w:rsidP="00291C6A">
            <w:pPr>
              <w:pStyle w:val="a6"/>
              <w:numPr>
                <w:ilvl w:val="1"/>
                <w:numId w:val="6"/>
              </w:numPr>
              <w:spacing w:after="30"/>
              <w:jc w:val="center"/>
              <w:rPr>
                <w:b/>
              </w:rPr>
            </w:pPr>
            <w:r w:rsidRPr="00CB33AC">
              <w:rPr>
                <w:b/>
              </w:rPr>
              <w:t>Изучение и обобщение опыта работы в УОР, внедрение его</w:t>
            </w:r>
          </w:p>
          <w:p w:rsidR="00297B64" w:rsidRPr="00CB33AC" w:rsidRDefault="00297B64" w:rsidP="008759A1">
            <w:pPr>
              <w:pStyle w:val="a6"/>
              <w:spacing w:after="30"/>
              <w:ind w:left="786"/>
              <w:jc w:val="center"/>
              <w:rPr>
                <w:b/>
                <w:sz w:val="24"/>
                <w:szCs w:val="24"/>
              </w:rPr>
            </w:pPr>
            <w:r w:rsidRPr="00CB33AC">
              <w:rPr>
                <w:b/>
                <w:sz w:val="24"/>
                <w:szCs w:val="24"/>
              </w:rPr>
              <w:t>в образовательный процесс.</w:t>
            </w:r>
          </w:p>
          <w:p w:rsidR="00297B64" w:rsidRPr="00114F63" w:rsidRDefault="00297B64" w:rsidP="008759A1">
            <w:pPr>
              <w:pStyle w:val="a6"/>
              <w:ind w:left="1440"/>
              <w:rPr>
                <w:b/>
                <w:sz w:val="24"/>
                <w:szCs w:val="24"/>
              </w:rPr>
            </w:pPr>
          </w:p>
        </w:tc>
      </w:tr>
      <w:tr w:rsidR="00297B64" w:rsidRPr="00114F63" w:rsidTr="00D547C0">
        <w:trPr>
          <w:trHeight w:val="723"/>
        </w:trPr>
        <w:tc>
          <w:tcPr>
            <w:tcW w:w="656" w:type="dxa"/>
          </w:tcPr>
          <w:p w:rsidR="00297B64" w:rsidRPr="00114F63" w:rsidRDefault="00291C6A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7B64" w:rsidRPr="00114F63">
              <w:rPr>
                <w:sz w:val="24"/>
                <w:szCs w:val="24"/>
              </w:rPr>
              <w:t>.1</w:t>
            </w:r>
          </w:p>
        </w:tc>
        <w:tc>
          <w:tcPr>
            <w:tcW w:w="5988" w:type="dxa"/>
          </w:tcPr>
          <w:p w:rsidR="00297B64" w:rsidRPr="00114F63" w:rsidRDefault="002D0298" w:rsidP="000913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опыта работы УОР через индивидуальные и групповые стажировки,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интернет-контакты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</w:tcPr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297B64" w:rsidRPr="00114F63" w:rsidRDefault="00291C6A" w:rsidP="002D0298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</w:tc>
        <w:tc>
          <w:tcPr>
            <w:tcW w:w="2235" w:type="dxa"/>
          </w:tcPr>
          <w:p w:rsidR="00297B64" w:rsidRPr="00114F63" w:rsidRDefault="002D0298" w:rsidP="00D63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специалисты.</w:t>
            </w:r>
          </w:p>
        </w:tc>
      </w:tr>
      <w:tr w:rsidR="00CB33AC" w:rsidRPr="00114F63" w:rsidTr="00D547C0">
        <w:tc>
          <w:tcPr>
            <w:tcW w:w="656" w:type="dxa"/>
          </w:tcPr>
          <w:p w:rsidR="00CB33AC" w:rsidRPr="00114F63" w:rsidRDefault="00CB33AC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4F63">
              <w:rPr>
                <w:sz w:val="24"/>
                <w:szCs w:val="24"/>
              </w:rPr>
              <w:t>.2</w:t>
            </w:r>
          </w:p>
        </w:tc>
        <w:tc>
          <w:tcPr>
            <w:tcW w:w="5988" w:type="dxa"/>
          </w:tcPr>
          <w:p w:rsidR="00CB33AC" w:rsidRPr="00291C6A" w:rsidRDefault="002D0298" w:rsidP="007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 по организации набора в НУОР</w:t>
            </w:r>
          </w:p>
        </w:tc>
        <w:tc>
          <w:tcPr>
            <w:tcW w:w="2002" w:type="dxa"/>
            <w:gridSpan w:val="2"/>
          </w:tcPr>
          <w:p w:rsidR="002D0298" w:rsidRPr="00291C6A" w:rsidRDefault="002D0298" w:rsidP="002D0298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CB33AC" w:rsidRPr="00291C6A" w:rsidRDefault="00CB33AC" w:rsidP="007B4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B33AC" w:rsidRPr="00291C6A" w:rsidRDefault="002D0298" w:rsidP="007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Е.В.</w:t>
            </w:r>
          </w:p>
        </w:tc>
      </w:tr>
      <w:tr w:rsidR="00297B64" w:rsidRPr="00114F63" w:rsidTr="00D547C0">
        <w:tc>
          <w:tcPr>
            <w:tcW w:w="656" w:type="dxa"/>
          </w:tcPr>
          <w:p w:rsidR="00297B64" w:rsidRPr="00114F63" w:rsidRDefault="00291C6A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7B64" w:rsidRPr="00114F63">
              <w:rPr>
                <w:sz w:val="24"/>
                <w:szCs w:val="24"/>
              </w:rPr>
              <w:t>.3</w:t>
            </w:r>
          </w:p>
        </w:tc>
        <w:tc>
          <w:tcPr>
            <w:tcW w:w="5988" w:type="dxa"/>
          </w:tcPr>
          <w:p w:rsidR="00297B64" w:rsidRPr="00114F63" w:rsidRDefault="002D0298" w:rsidP="002D02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совершенствование материально-технической базы для проведения учебных и спортивно-тренировочных занятий, соревнований.</w:t>
            </w:r>
          </w:p>
        </w:tc>
        <w:tc>
          <w:tcPr>
            <w:tcW w:w="2002" w:type="dxa"/>
            <w:gridSpan w:val="2"/>
          </w:tcPr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297B64" w:rsidRPr="00114F63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297B64" w:rsidRPr="00114F63" w:rsidRDefault="002D0298" w:rsidP="00D5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D54F37">
              <w:rPr>
                <w:sz w:val="24"/>
                <w:szCs w:val="24"/>
              </w:rPr>
              <w:t>, зам. директора по спорт</w:t>
            </w:r>
            <w:proofErr w:type="gramStart"/>
            <w:r w:rsidR="00D54F37">
              <w:rPr>
                <w:sz w:val="24"/>
                <w:szCs w:val="24"/>
              </w:rPr>
              <w:t>.</w:t>
            </w:r>
            <w:proofErr w:type="gramEnd"/>
            <w:r w:rsidR="00D54F37">
              <w:rPr>
                <w:sz w:val="24"/>
                <w:szCs w:val="24"/>
              </w:rPr>
              <w:t xml:space="preserve"> </w:t>
            </w:r>
            <w:proofErr w:type="gramStart"/>
            <w:r w:rsidR="00D54F37">
              <w:rPr>
                <w:sz w:val="24"/>
                <w:szCs w:val="24"/>
              </w:rPr>
              <w:t>р</w:t>
            </w:r>
            <w:proofErr w:type="gramEnd"/>
            <w:r w:rsidR="00D54F37">
              <w:rPr>
                <w:sz w:val="24"/>
                <w:szCs w:val="24"/>
              </w:rPr>
              <w:t>аботе</w:t>
            </w:r>
          </w:p>
        </w:tc>
      </w:tr>
      <w:tr w:rsidR="00297B64" w:rsidRPr="00114F63" w:rsidTr="00D547C0">
        <w:tc>
          <w:tcPr>
            <w:tcW w:w="656" w:type="dxa"/>
          </w:tcPr>
          <w:p w:rsidR="00297B64" w:rsidRPr="00114F63" w:rsidRDefault="00291C6A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7B64" w:rsidRPr="00114F63">
              <w:rPr>
                <w:sz w:val="24"/>
                <w:szCs w:val="24"/>
              </w:rPr>
              <w:t>.4</w:t>
            </w:r>
          </w:p>
        </w:tc>
        <w:tc>
          <w:tcPr>
            <w:tcW w:w="5988" w:type="dxa"/>
          </w:tcPr>
          <w:p w:rsidR="00297B64" w:rsidRPr="00114F63" w:rsidRDefault="00B64A16" w:rsidP="00B64A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квалифицированных тренерских кадров по видам спорта, культивируемым в НУОР.</w:t>
            </w:r>
          </w:p>
        </w:tc>
        <w:tc>
          <w:tcPr>
            <w:tcW w:w="2002" w:type="dxa"/>
            <w:gridSpan w:val="2"/>
          </w:tcPr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297B64" w:rsidRPr="00114F63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297B64" w:rsidRPr="00114F63" w:rsidRDefault="00B64A16" w:rsidP="00D5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зам. </w:t>
            </w:r>
            <w:r w:rsidR="00D54F37">
              <w:rPr>
                <w:sz w:val="24"/>
                <w:szCs w:val="24"/>
              </w:rPr>
              <w:t xml:space="preserve">директора </w:t>
            </w:r>
            <w:r>
              <w:rPr>
                <w:sz w:val="24"/>
                <w:szCs w:val="24"/>
              </w:rPr>
              <w:t>по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54F3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аботе,</w:t>
            </w:r>
          </w:p>
        </w:tc>
      </w:tr>
      <w:tr w:rsidR="00297B64" w:rsidRPr="00114F63" w:rsidTr="00D547C0">
        <w:tc>
          <w:tcPr>
            <w:tcW w:w="656" w:type="dxa"/>
          </w:tcPr>
          <w:p w:rsidR="00297B64" w:rsidRPr="00114F63" w:rsidRDefault="00291C6A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7B64" w:rsidRPr="00114F63">
              <w:rPr>
                <w:sz w:val="24"/>
                <w:szCs w:val="24"/>
              </w:rPr>
              <w:t>.5</w:t>
            </w:r>
          </w:p>
        </w:tc>
        <w:tc>
          <w:tcPr>
            <w:tcW w:w="5988" w:type="dxa"/>
          </w:tcPr>
          <w:p w:rsidR="00297B64" w:rsidRPr="00114F63" w:rsidRDefault="00B64A16" w:rsidP="00B64A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программного и методического обеспечения образовательного процесса </w:t>
            </w:r>
            <w:r w:rsidR="00E6375C">
              <w:rPr>
                <w:sz w:val="24"/>
                <w:szCs w:val="24"/>
              </w:rPr>
              <w:t xml:space="preserve">в УОР </w:t>
            </w:r>
            <w:r>
              <w:rPr>
                <w:sz w:val="24"/>
                <w:szCs w:val="24"/>
              </w:rPr>
              <w:t>согласно требованиям  ФГОС.</w:t>
            </w:r>
          </w:p>
        </w:tc>
        <w:tc>
          <w:tcPr>
            <w:tcW w:w="2002" w:type="dxa"/>
            <w:gridSpan w:val="2"/>
          </w:tcPr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297B64" w:rsidRPr="00114F63" w:rsidRDefault="00291C6A" w:rsidP="00B64A16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</w:tc>
        <w:tc>
          <w:tcPr>
            <w:tcW w:w="2235" w:type="dxa"/>
          </w:tcPr>
          <w:p w:rsidR="00297B64" w:rsidRPr="00114F63" w:rsidRDefault="00B64A16" w:rsidP="002049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Выставкин</w:t>
            </w:r>
            <w:proofErr w:type="spellEnd"/>
            <w:r>
              <w:rPr>
                <w:sz w:val="24"/>
                <w:szCs w:val="24"/>
              </w:rPr>
              <w:t xml:space="preserve"> А.А., Андреева Н.Н.</w:t>
            </w:r>
          </w:p>
        </w:tc>
      </w:tr>
      <w:tr w:rsidR="00297B64" w:rsidRPr="00114F63" w:rsidTr="00D547C0">
        <w:trPr>
          <w:trHeight w:val="747"/>
        </w:trPr>
        <w:tc>
          <w:tcPr>
            <w:tcW w:w="656" w:type="dxa"/>
          </w:tcPr>
          <w:p w:rsidR="00297B64" w:rsidRPr="00114F63" w:rsidRDefault="00291C6A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7B64" w:rsidRPr="00114F63">
              <w:rPr>
                <w:sz w:val="24"/>
                <w:szCs w:val="24"/>
              </w:rPr>
              <w:t>.6</w:t>
            </w:r>
          </w:p>
        </w:tc>
        <w:tc>
          <w:tcPr>
            <w:tcW w:w="5988" w:type="dxa"/>
          </w:tcPr>
          <w:p w:rsidR="00297B64" w:rsidRPr="00114F63" w:rsidRDefault="00B64A16" w:rsidP="00B6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дистанционного обучения в образовательный процесс.</w:t>
            </w:r>
          </w:p>
        </w:tc>
        <w:tc>
          <w:tcPr>
            <w:tcW w:w="2002" w:type="dxa"/>
            <w:gridSpan w:val="2"/>
          </w:tcPr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297B64" w:rsidRPr="00114F63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297B64" w:rsidRPr="00114F63" w:rsidRDefault="00B64A16" w:rsidP="002049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Выставкин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работники.</w:t>
            </w:r>
          </w:p>
        </w:tc>
      </w:tr>
      <w:tr w:rsidR="00297B64" w:rsidRPr="00114F63" w:rsidTr="00D547C0">
        <w:trPr>
          <w:trHeight w:val="516"/>
        </w:trPr>
        <w:tc>
          <w:tcPr>
            <w:tcW w:w="656" w:type="dxa"/>
          </w:tcPr>
          <w:p w:rsidR="00297B64" w:rsidRPr="00114F63" w:rsidRDefault="00291C6A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7B64" w:rsidRPr="00114F63">
              <w:rPr>
                <w:sz w:val="24"/>
                <w:szCs w:val="24"/>
              </w:rPr>
              <w:t>.7</w:t>
            </w:r>
          </w:p>
        </w:tc>
        <w:tc>
          <w:tcPr>
            <w:tcW w:w="5988" w:type="dxa"/>
          </w:tcPr>
          <w:p w:rsidR="00297B64" w:rsidRPr="00114F63" w:rsidRDefault="00E6375C" w:rsidP="00204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семинаров для тренерского состава по актуальным темам.</w:t>
            </w:r>
          </w:p>
        </w:tc>
        <w:tc>
          <w:tcPr>
            <w:tcW w:w="2002" w:type="dxa"/>
            <w:gridSpan w:val="2"/>
          </w:tcPr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291C6A" w:rsidRPr="00291C6A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297B64" w:rsidRPr="00114F63" w:rsidRDefault="00291C6A" w:rsidP="00291C6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297B64" w:rsidRPr="00114F63" w:rsidRDefault="00297B64" w:rsidP="00204930">
            <w:pPr>
              <w:jc w:val="both"/>
              <w:rPr>
                <w:sz w:val="24"/>
                <w:szCs w:val="24"/>
              </w:rPr>
            </w:pPr>
            <w:proofErr w:type="spellStart"/>
            <w:r w:rsidRPr="00114F63">
              <w:rPr>
                <w:sz w:val="24"/>
                <w:szCs w:val="24"/>
              </w:rPr>
              <w:t>Выставкин</w:t>
            </w:r>
            <w:proofErr w:type="spellEnd"/>
            <w:r w:rsidRPr="00114F63">
              <w:rPr>
                <w:sz w:val="24"/>
                <w:szCs w:val="24"/>
              </w:rPr>
              <w:t xml:space="preserve"> А.А., Андреева Н.Н.,</w:t>
            </w:r>
          </w:p>
          <w:p w:rsidR="00297B64" w:rsidRPr="00114F63" w:rsidRDefault="00297B64" w:rsidP="00204930">
            <w:pPr>
              <w:jc w:val="both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председатели ЦМК</w:t>
            </w:r>
          </w:p>
        </w:tc>
      </w:tr>
      <w:tr w:rsidR="00297B64" w:rsidRPr="00114F63" w:rsidTr="001C25AA">
        <w:tc>
          <w:tcPr>
            <w:tcW w:w="10881" w:type="dxa"/>
            <w:gridSpan w:val="5"/>
          </w:tcPr>
          <w:p w:rsidR="00297B64" w:rsidRPr="00114F63" w:rsidRDefault="00297B64" w:rsidP="008759A1">
            <w:pPr>
              <w:rPr>
                <w:rStyle w:val="a5"/>
                <w:sz w:val="24"/>
                <w:szCs w:val="24"/>
              </w:rPr>
            </w:pPr>
          </w:p>
          <w:p w:rsidR="00297B64" w:rsidRPr="00CB33AC" w:rsidRDefault="00297B64" w:rsidP="000A6FDF">
            <w:pPr>
              <w:pStyle w:val="a6"/>
              <w:numPr>
                <w:ilvl w:val="1"/>
                <w:numId w:val="6"/>
              </w:numPr>
              <w:ind w:left="1440"/>
              <w:jc w:val="center"/>
              <w:rPr>
                <w:b/>
                <w:i/>
                <w:sz w:val="24"/>
                <w:szCs w:val="24"/>
              </w:rPr>
            </w:pPr>
            <w:r w:rsidRPr="00CB33AC">
              <w:rPr>
                <w:b/>
                <w:sz w:val="24"/>
                <w:szCs w:val="24"/>
              </w:rPr>
              <w:t>Активизация научно-исследовательской деятельности педагогических работников и студентов, создание условий для реализации их творческого потенциала.</w:t>
            </w:r>
          </w:p>
          <w:p w:rsidR="00297B64" w:rsidRPr="00114F63" w:rsidRDefault="00297B64" w:rsidP="008759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7B64" w:rsidRPr="00114F63" w:rsidTr="00D547C0">
        <w:tc>
          <w:tcPr>
            <w:tcW w:w="656" w:type="dxa"/>
          </w:tcPr>
          <w:p w:rsidR="00297B64" w:rsidRPr="00114F63" w:rsidRDefault="00DF04C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7B64" w:rsidRPr="00114F63">
              <w:rPr>
                <w:sz w:val="24"/>
                <w:szCs w:val="24"/>
              </w:rPr>
              <w:t>.1.</w:t>
            </w:r>
          </w:p>
        </w:tc>
        <w:tc>
          <w:tcPr>
            <w:tcW w:w="5988" w:type="dxa"/>
          </w:tcPr>
          <w:p w:rsidR="00297B64" w:rsidRPr="00556EA1" w:rsidRDefault="00183B61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педагогического </w:t>
            </w:r>
            <w:r w:rsidR="003A7B54">
              <w:rPr>
                <w:sz w:val="24"/>
                <w:szCs w:val="24"/>
              </w:rPr>
              <w:t>коллектива над единой научно-методической темой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</w:tcPr>
          <w:p w:rsidR="00183B61" w:rsidRPr="00291C6A" w:rsidRDefault="00183B61" w:rsidP="00183B61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183B61" w:rsidRPr="00291C6A" w:rsidRDefault="00183B61" w:rsidP="00183B61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297B64" w:rsidRPr="00556EA1" w:rsidRDefault="00183B61" w:rsidP="00183B61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183B61" w:rsidRDefault="00183B61" w:rsidP="0018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Меркулова И.В., </w:t>
            </w:r>
          </w:p>
          <w:p w:rsidR="00297B64" w:rsidRPr="00556EA1" w:rsidRDefault="00183B61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Н.Н.</w:t>
            </w:r>
          </w:p>
        </w:tc>
      </w:tr>
      <w:tr w:rsidR="00556EA1" w:rsidRPr="00114F63" w:rsidTr="00D547C0">
        <w:tc>
          <w:tcPr>
            <w:tcW w:w="656" w:type="dxa"/>
          </w:tcPr>
          <w:p w:rsidR="00556EA1" w:rsidRPr="00114F63" w:rsidRDefault="00DF04C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6EA1" w:rsidRPr="00114F63">
              <w:rPr>
                <w:sz w:val="24"/>
                <w:szCs w:val="24"/>
              </w:rPr>
              <w:t>.2.</w:t>
            </w:r>
          </w:p>
        </w:tc>
        <w:tc>
          <w:tcPr>
            <w:tcW w:w="5988" w:type="dxa"/>
          </w:tcPr>
          <w:p w:rsidR="00556EA1" w:rsidRPr="00291C6A" w:rsidRDefault="00183B61" w:rsidP="007B44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сотрудничество с образовательными учреждениями СПО и ВПО по вопросам научно-исследовательской деятельности.</w:t>
            </w:r>
          </w:p>
        </w:tc>
        <w:tc>
          <w:tcPr>
            <w:tcW w:w="2002" w:type="dxa"/>
            <w:gridSpan w:val="2"/>
          </w:tcPr>
          <w:p w:rsidR="00183B61" w:rsidRPr="00291C6A" w:rsidRDefault="00183B61" w:rsidP="00183B61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183B61" w:rsidRPr="00291C6A" w:rsidRDefault="00183B61" w:rsidP="00183B61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556EA1" w:rsidRPr="00291C6A" w:rsidRDefault="00183B61" w:rsidP="00183B61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556EA1" w:rsidRPr="00291C6A" w:rsidRDefault="00183B61" w:rsidP="007B44BA">
            <w:pPr>
              <w:rPr>
                <w:sz w:val="24"/>
                <w:szCs w:val="24"/>
              </w:rPr>
            </w:pPr>
            <w:r w:rsidRPr="00556EA1">
              <w:rPr>
                <w:sz w:val="24"/>
                <w:szCs w:val="24"/>
              </w:rPr>
              <w:t>Андреева Н.Н.. Преподаватели</w:t>
            </w:r>
          </w:p>
        </w:tc>
      </w:tr>
      <w:tr w:rsidR="00556EA1" w:rsidRPr="00114F63" w:rsidTr="00D547C0">
        <w:tc>
          <w:tcPr>
            <w:tcW w:w="656" w:type="dxa"/>
          </w:tcPr>
          <w:p w:rsidR="00556EA1" w:rsidRPr="00114F63" w:rsidRDefault="00DF04C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6EA1" w:rsidRPr="00114F63">
              <w:rPr>
                <w:sz w:val="24"/>
                <w:szCs w:val="24"/>
              </w:rPr>
              <w:t>.</w:t>
            </w:r>
            <w:r w:rsidR="00183B61"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3A7B54" w:rsidRPr="00291C6A" w:rsidRDefault="003A7B54" w:rsidP="003A7B5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Развитие и совершенствование материальной базы</w:t>
            </w:r>
            <w:r>
              <w:rPr>
                <w:sz w:val="24"/>
                <w:szCs w:val="24"/>
              </w:rPr>
              <w:t xml:space="preserve"> для научно-исследовательской работы</w:t>
            </w:r>
            <w:r w:rsidRPr="00291C6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оборудование лаборатории функциональной  диагностики</w:t>
            </w:r>
            <w:r w:rsidRPr="00291C6A">
              <w:rPr>
                <w:sz w:val="24"/>
                <w:szCs w:val="24"/>
              </w:rPr>
              <w:t>;</w:t>
            </w:r>
          </w:p>
          <w:p w:rsidR="00556EA1" w:rsidRPr="00114F63" w:rsidRDefault="003A7B54" w:rsidP="003A7B54">
            <w:pPr>
              <w:pStyle w:val="a3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</w:t>
            </w:r>
            <w:r w:rsidRPr="00291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диагностического инструментария.</w:t>
            </w:r>
          </w:p>
        </w:tc>
        <w:tc>
          <w:tcPr>
            <w:tcW w:w="2002" w:type="dxa"/>
            <w:gridSpan w:val="2"/>
          </w:tcPr>
          <w:p w:rsidR="003A7B54" w:rsidRDefault="003A7B54" w:rsidP="003A7B54">
            <w:pPr>
              <w:jc w:val="center"/>
              <w:rPr>
                <w:sz w:val="24"/>
                <w:szCs w:val="24"/>
              </w:rPr>
            </w:pPr>
          </w:p>
          <w:p w:rsidR="003A7B54" w:rsidRDefault="003A7B54" w:rsidP="003A7B54">
            <w:pPr>
              <w:jc w:val="center"/>
              <w:rPr>
                <w:sz w:val="24"/>
                <w:szCs w:val="24"/>
              </w:rPr>
            </w:pPr>
          </w:p>
          <w:p w:rsidR="003A7B54" w:rsidRPr="00291C6A" w:rsidRDefault="003A7B54" w:rsidP="003A7B54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556EA1" w:rsidRPr="00114F63" w:rsidRDefault="003A7B54" w:rsidP="003A7B54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D54F37" w:rsidRDefault="00D54F3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3A7B54" w:rsidRPr="00114F63" w:rsidRDefault="003A7B54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Меркулова И.В., </w:t>
            </w:r>
          </w:p>
        </w:tc>
      </w:tr>
      <w:tr w:rsidR="003A7B54" w:rsidRPr="00114F63" w:rsidTr="00D547C0">
        <w:tc>
          <w:tcPr>
            <w:tcW w:w="656" w:type="dxa"/>
          </w:tcPr>
          <w:p w:rsidR="003A7B54" w:rsidRPr="00114F63" w:rsidRDefault="00DF04C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7B54" w:rsidRPr="00114F63">
              <w:rPr>
                <w:sz w:val="24"/>
                <w:szCs w:val="24"/>
              </w:rPr>
              <w:t>.</w:t>
            </w:r>
            <w:r w:rsidR="00183B61"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3A7B54" w:rsidRPr="00556EA1" w:rsidRDefault="003A7B54" w:rsidP="007B44BA">
            <w:pPr>
              <w:rPr>
                <w:sz w:val="24"/>
                <w:szCs w:val="24"/>
              </w:rPr>
            </w:pPr>
            <w:r w:rsidRPr="00556EA1">
              <w:rPr>
                <w:sz w:val="24"/>
                <w:szCs w:val="24"/>
              </w:rPr>
              <w:t>Участие студентов и преподавателей в областных, региональных и федеральных конкурсах, олимпиадах, конференциях.</w:t>
            </w:r>
          </w:p>
        </w:tc>
        <w:tc>
          <w:tcPr>
            <w:tcW w:w="2002" w:type="dxa"/>
            <w:gridSpan w:val="2"/>
          </w:tcPr>
          <w:p w:rsidR="003A7B54" w:rsidRPr="00291C6A" w:rsidRDefault="003A7B54" w:rsidP="003A7B54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3A7B54" w:rsidRPr="00291C6A" w:rsidRDefault="003A7B54" w:rsidP="003A7B54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3A7B54" w:rsidRPr="00556EA1" w:rsidRDefault="003A7B54" w:rsidP="003A7B54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3A7B54" w:rsidRPr="00556EA1" w:rsidRDefault="003A7B54" w:rsidP="007B44BA">
            <w:pPr>
              <w:rPr>
                <w:sz w:val="24"/>
                <w:szCs w:val="24"/>
              </w:rPr>
            </w:pPr>
            <w:r w:rsidRPr="00556EA1">
              <w:rPr>
                <w:sz w:val="24"/>
                <w:szCs w:val="24"/>
              </w:rPr>
              <w:t>Андреева Н.Н.. Преподаватели</w:t>
            </w:r>
          </w:p>
        </w:tc>
      </w:tr>
      <w:tr w:rsidR="00183B61" w:rsidRPr="00114F63" w:rsidTr="0017314D">
        <w:trPr>
          <w:trHeight w:val="70"/>
        </w:trPr>
        <w:tc>
          <w:tcPr>
            <w:tcW w:w="656" w:type="dxa"/>
          </w:tcPr>
          <w:p w:rsidR="00183B61" w:rsidRPr="00114F63" w:rsidRDefault="00DF04C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B61" w:rsidRPr="00114F63">
              <w:rPr>
                <w:sz w:val="24"/>
                <w:szCs w:val="24"/>
              </w:rPr>
              <w:t>.</w:t>
            </w:r>
            <w:r w:rsidR="00183B61"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183B61" w:rsidRPr="00556EA1" w:rsidRDefault="00183B61" w:rsidP="007B44BA">
            <w:pPr>
              <w:rPr>
                <w:sz w:val="24"/>
                <w:szCs w:val="24"/>
              </w:rPr>
            </w:pPr>
            <w:r w:rsidRPr="00556EA1">
              <w:rPr>
                <w:sz w:val="24"/>
                <w:szCs w:val="24"/>
              </w:rPr>
              <w:t>Совершенствование организации и качества исследовательской работы при выполнении ВКР.</w:t>
            </w:r>
          </w:p>
        </w:tc>
        <w:tc>
          <w:tcPr>
            <w:tcW w:w="2002" w:type="dxa"/>
            <w:gridSpan w:val="2"/>
          </w:tcPr>
          <w:p w:rsidR="00183B61" w:rsidRPr="00291C6A" w:rsidRDefault="00183B61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183B61" w:rsidRPr="00291C6A" w:rsidRDefault="00183B61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183B61" w:rsidRPr="00556EA1" w:rsidRDefault="00183B61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17314D" w:rsidRPr="00556EA1" w:rsidRDefault="00183B61" w:rsidP="00C85524">
            <w:pPr>
              <w:rPr>
                <w:sz w:val="24"/>
                <w:szCs w:val="24"/>
              </w:rPr>
            </w:pPr>
            <w:proofErr w:type="spellStart"/>
            <w:r w:rsidRPr="00556EA1">
              <w:rPr>
                <w:sz w:val="24"/>
                <w:szCs w:val="24"/>
              </w:rPr>
              <w:t>Выставкин</w:t>
            </w:r>
            <w:proofErr w:type="spellEnd"/>
            <w:r w:rsidRPr="00556EA1">
              <w:rPr>
                <w:sz w:val="24"/>
                <w:szCs w:val="24"/>
              </w:rPr>
              <w:t xml:space="preserve"> А.А., Андреева Н.Н., </w:t>
            </w:r>
            <w:proofErr w:type="spellStart"/>
            <w:r w:rsidRPr="00556EA1">
              <w:rPr>
                <w:sz w:val="24"/>
                <w:szCs w:val="24"/>
              </w:rPr>
              <w:t>руковод</w:t>
            </w:r>
            <w:proofErr w:type="spellEnd"/>
            <w:r w:rsidRPr="00556EA1">
              <w:rPr>
                <w:sz w:val="24"/>
                <w:szCs w:val="24"/>
              </w:rPr>
              <w:t>. работ</w:t>
            </w:r>
          </w:p>
        </w:tc>
      </w:tr>
      <w:tr w:rsidR="00183B61" w:rsidRPr="00114F63" w:rsidTr="00D547C0">
        <w:trPr>
          <w:trHeight w:val="570"/>
        </w:trPr>
        <w:tc>
          <w:tcPr>
            <w:tcW w:w="656" w:type="dxa"/>
          </w:tcPr>
          <w:p w:rsidR="00183B61" w:rsidRPr="00114F63" w:rsidRDefault="00D54F3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183B61" w:rsidRPr="00114F63">
              <w:rPr>
                <w:sz w:val="24"/>
                <w:szCs w:val="24"/>
              </w:rPr>
              <w:t>.</w:t>
            </w:r>
            <w:r w:rsidR="00183B61">
              <w:rPr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183B61" w:rsidRPr="00291C6A" w:rsidRDefault="00183B61" w:rsidP="007B44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 xml:space="preserve">Издание сборника </w:t>
            </w:r>
            <w:r w:rsidRPr="00183B61">
              <w:rPr>
                <w:sz w:val="24"/>
                <w:szCs w:val="24"/>
              </w:rPr>
              <w:t>лучших выпускных квалификационных работ студентов училища, материалов научно-практических конференций</w:t>
            </w:r>
            <w:r w:rsidRPr="00291C6A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</w:tcPr>
          <w:p w:rsidR="00183B61" w:rsidRPr="00291C6A" w:rsidRDefault="00183B61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2013-14</w:t>
            </w:r>
          </w:p>
          <w:p w:rsidR="00183B61" w:rsidRPr="00291C6A" w:rsidRDefault="00183B61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2014-15</w:t>
            </w:r>
          </w:p>
          <w:p w:rsidR="00183B61" w:rsidRPr="00291C6A" w:rsidRDefault="00183B61" w:rsidP="007B44BA">
            <w:pPr>
              <w:jc w:val="center"/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183B61" w:rsidRPr="00291C6A" w:rsidRDefault="00183B61" w:rsidP="007B44BA">
            <w:pPr>
              <w:rPr>
                <w:sz w:val="24"/>
                <w:szCs w:val="24"/>
              </w:rPr>
            </w:pPr>
            <w:r w:rsidRPr="00291C6A">
              <w:rPr>
                <w:sz w:val="24"/>
                <w:szCs w:val="24"/>
              </w:rPr>
              <w:t xml:space="preserve">Андреева Н.Н., </w:t>
            </w:r>
          </w:p>
        </w:tc>
      </w:tr>
      <w:tr w:rsidR="00556EA1" w:rsidRPr="00114F63" w:rsidTr="001C25AA">
        <w:tc>
          <w:tcPr>
            <w:tcW w:w="10881" w:type="dxa"/>
            <w:gridSpan w:val="5"/>
          </w:tcPr>
          <w:p w:rsidR="00556EA1" w:rsidRPr="00114F63" w:rsidRDefault="00556EA1" w:rsidP="0020493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556EA1" w:rsidRPr="00CB33AC" w:rsidRDefault="00556EA1" w:rsidP="00291C6A">
            <w:pPr>
              <w:pStyle w:val="a6"/>
              <w:numPr>
                <w:ilvl w:val="1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CB33AC">
              <w:rPr>
                <w:b/>
                <w:sz w:val="24"/>
                <w:szCs w:val="24"/>
              </w:rPr>
              <w:t>Участие работодателей в формировании содержания и реализации Основной профессиональной образовательной программы (ОПОП).</w:t>
            </w:r>
          </w:p>
          <w:p w:rsidR="00556EA1" w:rsidRPr="00114F63" w:rsidRDefault="00556EA1" w:rsidP="008759A1">
            <w:pPr>
              <w:jc w:val="center"/>
              <w:rPr>
                <w:sz w:val="24"/>
                <w:szCs w:val="24"/>
              </w:rPr>
            </w:pPr>
          </w:p>
        </w:tc>
      </w:tr>
      <w:tr w:rsidR="00556EA1" w:rsidRPr="00E257AE" w:rsidTr="00D547C0">
        <w:tc>
          <w:tcPr>
            <w:tcW w:w="656" w:type="dxa"/>
          </w:tcPr>
          <w:p w:rsidR="00556EA1" w:rsidRPr="00E257AE" w:rsidRDefault="00D54F3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6EA1" w:rsidRPr="00E257AE">
              <w:rPr>
                <w:sz w:val="24"/>
                <w:szCs w:val="24"/>
              </w:rPr>
              <w:t>.1</w:t>
            </w:r>
          </w:p>
        </w:tc>
        <w:tc>
          <w:tcPr>
            <w:tcW w:w="5988" w:type="dxa"/>
          </w:tcPr>
          <w:p w:rsidR="00556EA1" w:rsidRPr="00E257AE" w:rsidRDefault="00DC701D" w:rsidP="00204930">
            <w:pPr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 xml:space="preserve">Привлечение работодателей к рецензированию рабочих программ МП, МДК, </w:t>
            </w:r>
            <w:proofErr w:type="spellStart"/>
            <w:r w:rsidRPr="00E257AE">
              <w:rPr>
                <w:sz w:val="24"/>
                <w:szCs w:val="24"/>
              </w:rPr>
              <w:t>общепрофессиональных</w:t>
            </w:r>
            <w:proofErr w:type="spellEnd"/>
            <w:r w:rsidRPr="00E257AE">
              <w:rPr>
                <w:sz w:val="24"/>
                <w:szCs w:val="24"/>
              </w:rPr>
              <w:t xml:space="preserve"> и специальных учебных дисциплин.</w:t>
            </w:r>
          </w:p>
        </w:tc>
        <w:tc>
          <w:tcPr>
            <w:tcW w:w="2002" w:type="dxa"/>
            <w:gridSpan w:val="2"/>
          </w:tcPr>
          <w:p w:rsidR="00BF4783" w:rsidRPr="00E257AE" w:rsidRDefault="00BF4783" w:rsidP="00BF4783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2013-14</w:t>
            </w:r>
          </w:p>
          <w:p w:rsidR="00556EA1" w:rsidRPr="00E257AE" w:rsidRDefault="00556EA1" w:rsidP="00BF4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556EA1" w:rsidRPr="00E257AE" w:rsidRDefault="00BF4783" w:rsidP="00BF4783">
            <w:pPr>
              <w:rPr>
                <w:sz w:val="24"/>
                <w:szCs w:val="24"/>
              </w:rPr>
            </w:pPr>
            <w:proofErr w:type="spellStart"/>
            <w:r w:rsidRPr="00E257AE">
              <w:rPr>
                <w:sz w:val="24"/>
                <w:szCs w:val="24"/>
              </w:rPr>
              <w:t>Выставкин</w:t>
            </w:r>
            <w:proofErr w:type="spellEnd"/>
            <w:r w:rsidRPr="00E257AE">
              <w:rPr>
                <w:sz w:val="24"/>
                <w:szCs w:val="24"/>
              </w:rPr>
              <w:t xml:space="preserve"> А.А., руководители подразделений</w:t>
            </w:r>
          </w:p>
        </w:tc>
      </w:tr>
      <w:tr w:rsidR="00556EA1" w:rsidRPr="00E257AE" w:rsidTr="00D547C0">
        <w:trPr>
          <w:trHeight w:val="70"/>
        </w:trPr>
        <w:tc>
          <w:tcPr>
            <w:tcW w:w="656" w:type="dxa"/>
          </w:tcPr>
          <w:p w:rsidR="00556EA1" w:rsidRPr="00E257AE" w:rsidRDefault="00D54F3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6EA1" w:rsidRPr="00E257AE">
              <w:rPr>
                <w:sz w:val="24"/>
                <w:szCs w:val="24"/>
              </w:rPr>
              <w:t>.2</w:t>
            </w:r>
          </w:p>
        </w:tc>
        <w:tc>
          <w:tcPr>
            <w:tcW w:w="5988" w:type="dxa"/>
          </w:tcPr>
          <w:p w:rsidR="00556EA1" w:rsidRPr="00E257AE" w:rsidRDefault="00BF4783" w:rsidP="00204930">
            <w:pPr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Участие работодателей в работе Государственной комиссии по аттестации выпускников</w:t>
            </w:r>
          </w:p>
        </w:tc>
        <w:tc>
          <w:tcPr>
            <w:tcW w:w="2002" w:type="dxa"/>
            <w:gridSpan w:val="2"/>
          </w:tcPr>
          <w:p w:rsidR="00BF4783" w:rsidRPr="00E257AE" w:rsidRDefault="00BF4783" w:rsidP="00BF4783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2013-14</w:t>
            </w:r>
          </w:p>
          <w:p w:rsidR="00BF4783" w:rsidRPr="00E257AE" w:rsidRDefault="00BF4783" w:rsidP="00BF4783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2014-15</w:t>
            </w:r>
          </w:p>
          <w:p w:rsidR="00556EA1" w:rsidRPr="00E257AE" w:rsidRDefault="00BF4783" w:rsidP="00BF4783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556EA1" w:rsidRPr="00E257AE" w:rsidRDefault="00BF4783" w:rsidP="00204930">
            <w:pPr>
              <w:rPr>
                <w:sz w:val="24"/>
                <w:szCs w:val="24"/>
              </w:rPr>
            </w:pPr>
            <w:proofErr w:type="spellStart"/>
            <w:r w:rsidRPr="00E257AE">
              <w:rPr>
                <w:sz w:val="24"/>
                <w:szCs w:val="24"/>
              </w:rPr>
              <w:t>Выставкин</w:t>
            </w:r>
            <w:proofErr w:type="spellEnd"/>
            <w:r w:rsidRPr="00E257AE">
              <w:rPr>
                <w:sz w:val="24"/>
                <w:szCs w:val="24"/>
              </w:rPr>
              <w:t xml:space="preserve"> А.А.,</w:t>
            </w:r>
          </w:p>
        </w:tc>
      </w:tr>
      <w:tr w:rsidR="00556EA1" w:rsidRPr="00E257AE" w:rsidTr="00D547C0">
        <w:tc>
          <w:tcPr>
            <w:tcW w:w="656" w:type="dxa"/>
          </w:tcPr>
          <w:p w:rsidR="00556EA1" w:rsidRPr="00E257AE" w:rsidRDefault="00D54F3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6EA1" w:rsidRPr="00E257AE">
              <w:rPr>
                <w:sz w:val="24"/>
                <w:szCs w:val="24"/>
              </w:rPr>
              <w:t>.3</w:t>
            </w:r>
          </w:p>
        </w:tc>
        <w:tc>
          <w:tcPr>
            <w:tcW w:w="5988" w:type="dxa"/>
          </w:tcPr>
          <w:p w:rsidR="00556EA1" w:rsidRPr="00E257AE" w:rsidRDefault="00BF4783" w:rsidP="00BF47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Участие работодателей в работе комиссии по распределению студентов выпускного курса для профессиональной деятельности.</w:t>
            </w:r>
          </w:p>
        </w:tc>
        <w:tc>
          <w:tcPr>
            <w:tcW w:w="2002" w:type="dxa"/>
            <w:gridSpan w:val="2"/>
          </w:tcPr>
          <w:p w:rsidR="00BF4783" w:rsidRPr="00E257AE" w:rsidRDefault="00BF4783" w:rsidP="00BF4783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2013-14</w:t>
            </w:r>
          </w:p>
          <w:p w:rsidR="00BF4783" w:rsidRPr="00E257AE" w:rsidRDefault="00BF4783" w:rsidP="00BF4783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2014-15</w:t>
            </w:r>
          </w:p>
          <w:p w:rsidR="00556EA1" w:rsidRPr="00E257AE" w:rsidRDefault="00BF4783" w:rsidP="00BF4783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556EA1" w:rsidRPr="00E257AE" w:rsidRDefault="00BF4783" w:rsidP="00204930">
            <w:pPr>
              <w:rPr>
                <w:sz w:val="24"/>
                <w:szCs w:val="24"/>
              </w:rPr>
            </w:pPr>
            <w:proofErr w:type="spellStart"/>
            <w:r w:rsidRPr="00E257AE">
              <w:rPr>
                <w:sz w:val="24"/>
                <w:szCs w:val="24"/>
              </w:rPr>
              <w:t>Выставкин</w:t>
            </w:r>
            <w:proofErr w:type="spellEnd"/>
            <w:r w:rsidRPr="00E257AE">
              <w:rPr>
                <w:sz w:val="24"/>
                <w:szCs w:val="24"/>
              </w:rPr>
              <w:t xml:space="preserve"> А.А.,</w:t>
            </w:r>
          </w:p>
        </w:tc>
      </w:tr>
      <w:tr w:rsidR="00BF4783" w:rsidRPr="00E257AE" w:rsidTr="00D547C0">
        <w:tc>
          <w:tcPr>
            <w:tcW w:w="656" w:type="dxa"/>
          </w:tcPr>
          <w:p w:rsidR="00BF4783" w:rsidRPr="00E257AE" w:rsidRDefault="00D54F3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4783" w:rsidRPr="00E257AE">
              <w:rPr>
                <w:sz w:val="24"/>
                <w:szCs w:val="24"/>
              </w:rPr>
              <w:t>.4</w:t>
            </w:r>
          </w:p>
        </w:tc>
        <w:tc>
          <w:tcPr>
            <w:tcW w:w="5988" w:type="dxa"/>
          </w:tcPr>
          <w:p w:rsidR="00BF4783" w:rsidRPr="00E257AE" w:rsidRDefault="00D54F37" w:rsidP="007B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 связей</w:t>
            </w:r>
            <w:r w:rsidR="00BF4783" w:rsidRPr="00E257AE">
              <w:rPr>
                <w:sz w:val="24"/>
                <w:szCs w:val="24"/>
              </w:rPr>
              <w:t xml:space="preserve"> с социальными партнёрами: </w:t>
            </w:r>
            <w:r w:rsidR="0017314D">
              <w:rPr>
                <w:sz w:val="24"/>
                <w:szCs w:val="24"/>
              </w:rPr>
              <w:t xml:space="preserve">ДЮСШОР, </w:t>
            </w:r>
            <w:r w:rsidR="00BF4783" w:rsidRPr="00E257AE">
              <w:rPr>
                <w:sz w:val="24"/>
                <w:szCs w:val="24"/>
              </w:rPr>
              <w:t>ДЮСШ, МОУ СОШ, ДОУ, ФОЦ, спортивными клубами, комитетами по физической культуре и спорту, по образованию и науке.</w:t>
            </w:r>
          </w:p>
        </w:tc>
        <w:tc>
          <w:tcPr>
            <w:tcW w:w="2002" w:type="dxa"/>
            <w:gridSpan w:val="2"/>
          </w:tcPr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2013-14</w:t>
            </w:r>
          </w:p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2014-15</w:t>
            </w:r>
          </w:p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2015-16</w:t>
            </w:r>
          </w:p>
        </w:tc>
        <w:tc>
          <w:tcPr>
            <w:tcW w:w="2235" w:type="dxa"/>
          </w:tcPr>
          <w:p w:rsidR="00BF4783" w:rsidRPr="00E257AE" w:rsidRDefault="00BF4783" w:rsidP="00204930">
            <w:pPr>
              <w:rPr>
                <w:sz w:val="24"/>
                <w:szCs w:val="24"/>
              </w:rPr>
            </w:pPr>
            <w:proofErr w:type="spellStart"/>
            <w:r w:rsidRPr="00E257AE">
              <w:rPr>
                <w:sz w:val="24"/>
                <w:szCs w:val="24"/>
              </w:rPr>
              <w:t>Пед</w:t>
            </w:r>
            <w:proofErr w:type="spellEnd"/>
            <w:r w:rsidRPr="00E257AE">
              <w:rPr>
                <w:sz w:val="24"/>
                <w:szCs w:val="24"/>
              </w:rPr>
              <w:t>. работники</w:t>
            </w:r>
          </w:p>
        </w:tc>
      </w:tr>
      <w:tr w:rsidR="00BF4783" w:rsidRPr="00E257AE" w:rsidTr="00D547C0">
        <w:tc>
          <w:tcPr>
            <w:tcW w:w="656" w:type="dxa"/>
          </w:tcPr>
          <w:p w:rsidR="00BF4783" w:rsidRPr="00E257AE" w:rsidRDefault="00D54F3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4783" w:rsidRPr="00E257AE">
              <w:rPr>
                <w:sz w:val="24"/>
                <w:szCs w:val="24"/>
              </w:rPr>
              <w:t>.5</w:t>
            </w:r>
          </w:p>
        </w:tc>
        <w:tc>
          <w:tcPr>
            <w:tcW w:w="5988" w:type="dxa"/>
          </w:tcPr>
          <w:p w:rsidR="00BF4783" w:rsidRPr="00E257AE" w:rsidRDefault="00BF4783" w:rsidP="007B44BA">
            <w:pPr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 xml:space="preserve">Изучение </w:t>
            </w:r>
            <w:proofErr w:type="spellStart"/>
            <w:r w:rsidRPr="00E257AE">
              <w:rPr>
                <w:sz w:val="24"/>
                <w:szCs w:val="24"/>
              </w:rPr>
              <w:t>востребованности</w:t>
            </w:r>
            <w:proofErr w:type="spellEnd"/>
            <w:r w:rsidRPr="00E257AE">
              <w:rPr>
                <w:sz w:val="24"/>
                <w:szCs w:val="24"/>
              </w:rPr>
              <w:t xml:space="preserve"> специалистов по ФКиС в регионе.</w:t>
            </w:r>
          </w:p>
          <w:p w:rsidR="00BF4783" w:rsidRPr="00E257AE" w:rsidRDefault="00BF4783" w:rsidP="007B44B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2010-11</w:t>
            </w:r>
          </w:p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2011-12</w:t>
            </w:r>
          </w:p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2012-13</w:t>
            </w:r>
          </w:p>
        </w:tc>
        <w:tc>
          <w:tcPr>
            <w:tcW w:w="2235" w:type="dxa"/>
          </w:tcPr>
          <w:p w:rsidR="00BF4783" w:rsidRPr="00E257AE" w:rsidRDefault="00BF4783" w:rsidP="007B44BA">
            <w:pPr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Волкова Г.Я.</w:t>
            </w:r>
          </w:p>
        </w:tc>
      </w:tr>
      <w:tr w:rsidR="00BF4783" w:rsidRPr="00E257AE" w:rsidTr="00D547C0">
        <w:trPr>
          <w:trHeight w:val="705"/>
        </w:trPr>
        <w:tc>
          <w:tcPr>
            <w:tcW w:w="656" w:type="dxa"/>
          </w:tcPr>
          <w:p w:rsidR="00BF4783" w:rsidRPr="00E257AE" w:rsidRDefault="00D54F3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4783" w:rsidRPr="00E257AE">
              <w:rPr>
                <w:sz w:val="24"/>
                <w:szCs w:val="24"/>
              </w:rPr>
              <w:t>.6</w:t>
            </w:r>
          </w:p>
        </w:tc>
        <w:tc>
          <w:tcPr>
            <w:tcW w:w="5988" w:type="dxa"/>
          </w:tcPr>
          <w:p w:rsidR="00BF4783" w:rsidRPr="00E257AE" w:rsidRDefault="00BF4783" w:rsidP="007B44BA">
            <w:pPr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Оформление информационного стенда о профессиональной деятельности выпускников Н</w:t>
            </w:r>
            <w:proofErr w:type="gramStart"/>
            <w:r w:rsidRPr="00E257AE">
              <w:rPr>
                <w:sz w:val="24"/>
                <w:szCs w:val="24"/>
              </w:rPr>
              <w:t>У(</w:t>
            </w:r>
            <w:proofErr w:type="gramEnd"/>
            <w:r w:rsidRPr="00E257AE">
              <w:rPr>
                <w:sz w:val="24"/>
                <w:szCs w:val="24"/>
              </w:rPr>
              <w:t xml:space="preserve">К)ОР </w:t>
            </w:r>
          </w:p>
        </w:tc>
        <w:tc>
          <w:tcPr>
            <w:tcW w:w="2002" w:type="dxa"/>
            <w:gridSpan w:val="2"/>
          </w:tcPr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2014-15</w:t>
            </w:r>
          </w:p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BF4783" w:rsidRPr="00E257AE" w:rsidRDefault="00470EC2" w:rsidP="007B44BA">
            <w:pPr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Трофимова Е.В.</w:t>
            </w:r>
          </w:p>
        </w:tc>
      </w:tr>
      <w:tr w:rsidR="00BF4783" w:rsidRPr="00E257AE" w:rsidTr="00D547C0">
        <w:trPr>
          <w:trHeight w:val="375"/>
        </w:trPr>
        <w:tc>
          <w:tcPr>
            <w:tcW w:w="656" w:type="dxa"/>
          </w:tcPr>
          <w:p w:rsidR="00BF4783" w:rsidRPr="00E257AE" w:rsidRDefault="00D54F37" w:rsidP="0020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4783" w:rsidRPr="00E257AE">
              <w:rPr>
                <w:sz w:val="24"/>
                <w:szCs w:val="24"/>
              </w:rPr>
              <w:t>.7</w:t>
            </w:r>
          </w:p>
        </w:tc>
        <w:tc>
          <w:tcPr>
            <w:tcW w:w="5988" w:type="dxa"/>
          </w:tcPr>
          <w:p w:rsidR="00BF4783" w:rsidRPr="00E257AE" w:rsidRDefault="00BF4783" w:rsidP="007B44BA">
            <w:pPr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 xml:space="preserve">Обновление </w:t>
            </w:r>
            <w:proofErr w:type="spellStart"/>
            <w:r w:rsidRPr="00E257AE">
              <w:rPr>
                <w:sz w:val="24"/>
                <w:szCs w:val="24"/>
              </w:rPr>
              <w:t>фотогалереи</w:t>
            </w:r>
            <w:proofErr w:type="spellEnd"/>
            <w:r w:rsidRPr="00E257AE">
              <w:rPr>
                <w:sz w:val="24"/>
                <w:szCs w:val="24"/>
              </w:rPr>
              <w:t xml:space="preserve"> выпускников.</w:t>
            </w:r>
          </w:p>
        </w:tc>
        <w:tc>
          <w:tcPr>
            <w:tcW w:w="2002" w:type="dxa"/>
            <w:gridSpan w:val="2"/>
          </w:tcPr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>2013-14</w:t>
            </w:r>
          </w:p>
          <w:p w:rsidR="00BF4783" w:rsidRPr="00E257AE" w:rsidRDefault="00BF4783" w:rsidP="007B4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BF4783" w:rsidRPr="00E257AE" w:rsidRDefault="00BF4783" w:rsidP="007B44BA">
            <w:pPr>
              <w:rPr>
                <w:sz w:val="24"/>
                <w:szCs w:val="24"/>
              </w:rPr>
            </w:pPr>
            <w:r w:rsidRPr="00E257AE">
              <w:rPr>
                <w:sz w:val="24"/>
                <w:szCs w:val="24"/>
              </w:rPr>
              <w:t xml:space="preserve">Андреева Н.Н., </w:t>
            </w:r>
          </w:p>
          <w:p w:rsidR="00BF4783" w:rsidRPr="00E257AE" w:rsidRDefault="00BF4783" w:rsidP="007B44BA">
            <w:pPr>
              <w:rPr>
                <w:sz w:val="24"/>
                <w:szCs w:val="24"/>
              </w:rPr>
            </w:pPr>
          </w:p>
        </w:tc>
      </w:tr>
    </w:tbl>
    <w:p w:rsidR="006172DD" w:rsidRDefault="006172DD"/>
    <w:p w:rsidR="0017314D" w:rsidRDefault="0017314D"/>
    <w:p w:rsidR="0017314D" w:rsidRDefault="0017314D"/>
    <w:p w:rsidR="0017314D" w:rsidRPr="00E257AE" w:rsidRDefault="0017314D" w:rsidP="0017314D">
      <w:pPr>
        <w:jc w:val="center"/>
      </w:pPr>
    </w:p>
    <w:sectPr w:rsidR="0017314D" w:rsidRPr="00E257AE" w:rsidSect="000C08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EC4"/>
    <w:multiLevelType w:val="multilevel"/>
    <w:tmpl w:val="57A27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51513"/>
    <w:multiLevelType w:val="multilevel"/>
    <w:tmpl w:val="75FE0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25E09"/>
    <w:multiLevelType w:val="multilevel"/>
    <w:tmpl w:val="3036D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D6D78"/>
    <w:multiLevelType w:val="hybridMultilevel"/>
    <w:tmpl w:val="4ACE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14D"/>
    <w:multiLevelType w:val="multilevel"/>
    <w:tmpl w:val="095458E2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F58D7"/>
    <w:multiLevelType w:val="multilevel"/>
    <w:tmpl w:val="10723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D7F95"/>
    <w:multiLevelType w:val="multilevel"/>
    <w:tmpl w:val="AB881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42267"/>
    <w:multiLevelType w:val="hybridMultilevel"/>
    <w:tmpl w:val="4ACE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75DA5"/>
    <w:multiLevelType w:val="multilevel"/>
    <w:tmpl w:val="8B78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33AEF"/>
    <w:multiLevelType w:val="multilevel"/>
    <w:tmpl w:val="EC507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70A3F"/>
    <w:multiLevelType w:val="multilevel"/>
    <w:tmpl w:val="57A27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72DD"/>
    <w:rsid w:val="00035C77"/>
    <w:rsid w:val="0007466A"/>
    <w:rsid w:val="0009131D"/>
    <w:rsid w:val="000A6FDF"/>
    <w:rsid w:val="000C0807"/>
    <w:rsid w:val="00114F63"/>
    <w:rsid w:val="0017314D"/>
    <w:rsid w:val="00183B61"/>
    <w:rsid w:val="001C12B7"/>
    <w:rsid w:val="001C25AA"/>
    <w:rsid w:val="001D7B78"/>
    <w:rsid w:val="001F0B12"/>
    <w:rsid w:val="001F2293"/>
    <w:rsid w:val="00204930"/>
    <w:rsid w:val="002076E3"/>
    <w:rsid w:val="0024332E"/>
    <w:rsid w:val="00256B80"/>
    <w:rsid w:val="002607F9"/>
    <w:rsid w:val="00291C6A"/>
    <w:rsid w:val="00297B64"/>
    <w:rsid w:val="002C3E6D"/>
    <w:rsid w:val="002D0298"/>
    <w:rsid w:val="0030572B"/>
    <w:rsid w:val="003A7B54"/>
    <w:rsid w:val="003D725F"/>
    <w:rsid w:val="00412B42"/>
    <w:rsid w:val="00414A59"/>
    <w:rsid w:val="0044501F"/>
    <w:rsid w:val="00470EC2"/>
    <w:rsid w:val="00477D70"/>
    <w:rsid w:val="00496DB0"/>
    <w:rsid w:val="004C5555"/>
    <w:rsid w:val="00514C4E"/>
    <w:rsid w:val="00520E8E"/>
    <w:rsid w:val="00556EA1"/>
    <w:rsid w:val="00560FD6"/>
    <w:rsid w:val="005B50A7"/>
    <w:rsid w:val="005C5C33"/>
    <w:rsid w:val="005E675D"/>
    <w:rsid w:val="0061125A"/>
    <w:rsid w:val="006172DD"/>
    <w:rsid w:val="00631BD8"/>
    <w:rsid w:val="0067720A"/>
    <w:rsid w:val="00692272"/>
    <w:rsid w:val="0069444C"/>
    <w:rsid w:val="006C2DDE"/>
    <w:rsid w:val="00711C72"/>
    <w:rsid w:val="00715929"/>
    <w:rsid w:val="00732B4A"/>
    <w:rsid w:val="00754F9D"/>
    <w:rsid w:val="00782ED9"/>
    <w:rsid w:val="0078587A"/>
    <w:rsid w:val="0079070D"/>
    <w:rsid w:val="00820D7F"/>
    <w:rsid w:val="008303E2"/>
    <w:rsid w:val="00852098"/>
    <w:rsid w:val="00853EBC"/>
    <w:rsid w:val="00871230"/>
    <w:rsid w:val="00872452"/>
    <w:rsid w:val="008759A1"/>
    <w:rsid w:val="008A74EA"/>
    <w:rsid w:val="009162AF"/>
    <w:rsid w:val="00944437"/>
    <w:rsid w:val="00965809"/>
    <w:rsid w:val="00986583"/>
    <w:rsid w:val="00987299"/>
    <w:rsid w:val="009F1B3B"/>
    <w:rsid w:val="00A03CAE"/>
    <w:rsid w:val="00A6204B"/>
    <w:rsid w:val="00A747C9"/>
    <w:rsid w:val="00A92CB4"/>
    <w:rsid w:val="00AA1D6E"/>
    <w:rsid w:val="00B64A16"/>
    <w:rsid w:val="00BF4783"/>
    <w:rsid w:val="00BF6A4A"/>
    <w:rsid w:val="00C23005"/>
    <w:rsid w:val="00C25570"/>
    <w:rsid w:val="00C33E19"/>
    <w:rsid w:val="00C558E5"/>
    <w:rsid w:val="00C7533C"/>
    <w:rsid w:val="00C85524"/>
    <w:rsid w:val="00C92217"/>
    <w:rsid w:val="00C95181"/>
    <w:rsid w:val="00CB33AC"/>
    <w:rsid w:val="00D51A66"/>
    <w:rsid w:val="00D547C0"/>
    <w:rsid w:val="00D54F37"/>
    <w:rsid w:val="00D636E4"/>
    <w:rsid w:val="00D8745D"/>
    <w:rsid w:val="00DA19EB"/>
    <w:rsid w:val="00DC30DB"/>
    <w:rsid w:val="00DC701D"/>
    <w:rsid w:val="00DF04C7"/>
    <w:rsid w:val="00DF23C1"/>
    <w:rsid w:val="00E23FAC"/>
    <w:rsid w:val="00E2456B"/>
    <w:rsid w:val="00E257AE"/>
    <w:rsid w:val="00E6375C"/>
    <w:rsid w:val="00E74DEF"/>
    <w:rsid w:val="00EA0187"/>
    <w:rsid w:val="00EB589D"/>
    <w:rsid w:val="00F513BD"/>
    <w:rsid w:val="00F75D57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72DD"/>
  </w:style>
  <w:style w:type="character" w:styleId="a4">
    <w:name w:val="Emphasis"/>
    <w:basedOn w:val="a0"/>
    <w:qFormat/>
    <w:rsid w:val="006172DD"/>
    <w:rPr>
      <w:i/>
      <w:iCs/>
    </w:rPr>
  </w:style>
  <w:style w:type="character" w:styleId="a5">
    <w:name w:val="Strong"/>
    <w:basedOn w:val="a0"/>
    <w:qFormat/>
    <w:rsid w:val="006172DD"/>
    <w:rPr>
      <w:b/>
      <w:bCs/>
    </w:rPr>
  </w:style>
  <w:style w:type="paragraph" w:styleId="a6">
    <w:name w:val="List Paragraph"/>
    <w:basedOn w:val="a"/>
    <w:uiPriority w:val="34"/>
    <w:qFormat/>
    <w:rsid w:val="00872452"/>
    <w:pPr>
      <w:ind w:left="720"/>
      <w:contextualSpacing/>
    </w:pPr>
  </w:style>
  <w:style w:type="paragraph" w:customStyle="1" w:styleId="font8right">
    <w:name w:val="font8 right"/>
    <w:basedOn w:val="a"/>
    <w:rsid w:val="00414A59"/>
    <w:pPr>
      <w:spacing w:before="100" w:beforeAutospacing="1" w:after="100" w:afterAutospacing="1"/>
    </w:pPr>
  </w:style>
  <w:style w:type="table" w:styleId="a7">
    <w:name w:val="Table Grid"/>
    <w:basedOn w:val="a1"/>
    <w:rsid w:val="005C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5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A290-64C7-4257-8F91-D56FB58D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65</cp:revision>
  <cp:lastPrinted>2013-09-17T12:13:00Z</cp:lastPrinted>
  <dcterms:created xsi:type="dcterms:W3CDTF">2013-09-09T10:27:00Z</dcterms:created>
  <dcterms:modified xsi:type="dcterms:W3CDTF">2014-08-28T10:45:00Z</dcterms:modified>
</cp:coreProperties>
</file>