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3A" w:rsidRPr="00215E76" w:rsidRDefault="002E2AF6" w:rsidP="00215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E76">
        <w:rPr>
          <w:rFonts w:ascii="Times New Roman" w:hAnsi="Times New Roman" w:cs="Times New Roman"/>
          <w:b/>
          <w:sz w:val="24"/>
          <w:szCs w:val="24"/>
          <w:u w:val="single"/>
        </w:rPr>
        <w:t>Вариант 1. Нервно-мышечный аппарат.</w:t>
      </w:r>
    </w:p>
    <w:p w:rsidR="002E2AF6" w:rsidRPr="00A15D59" w:rsidRDefault="002E2AF6" w:rsidP="0021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План:</w:t>
      </w:r>
    </w:p>
    <w:p w:rsidR="002E2AF6" w:rsidRPr="00A15D59" w:rsidRDefault="002E2AF6" w:rsidP="00215E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Виды нейронов и их функции. Двигательные единицы. Нервно-мышечный импульс.</w:t>
      </w:r>
    </w:p>
    <w:p w:rsidR="002E2AF6" w:rsidRPr="00A15D59" w:rsidRDefault="002E2AF6" w:rsidP="002E2A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Физиологические свойства нерва и мышцы. Механизм мышечного сокращения.</w:t>
      </w:r>
    </w:p>
    <w:p w:rsidR="009A7BF7" w:rsidRPr="00A15D59" w:rsidRDefault="009A7BF7" w:rsidP="002E2A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Электрические явления в нервно-мышечном аппарате. Мембранный потенциал покоя. Потенциал действия.</w:t>
      </w:r>
    </w:p>
    <w:p w:rsidR="009A7BF7" w:rsidRPr="00A15D59" w:rsidRDefault="009A7BF7" w:rsidP="002E2A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Передача возбуждения с нерва на мышцу. Биохимические процессы при возбуждении. Процесс образования АТФ.</w:t>
      </w:r>
    </w:p>
    <w:p w:rsidR="009A7BF7" w:rsidRPr="00A15D59" w:rsidRDefault="009A7BF7" w:rsidP="00A15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Сила мышц. Рабочая гипертрофия мышц. Коэффициент полезного действия мышцы.</w:t>
      </w:r>
    </w:p>
    <w:p w:rsidR="00A15D59" w:rsidRPr="00A15D59" w:rsidRDefault="00A15D59" w:rsidP="00A15D59">
      <w:pPr>
        <w:spacing w:after="0"/>
        <w:ind w:left="360"/>
        <w:rPr>
          <w:b/>
          <w:sz w:val="24"/>
          <w:szCs w:val="24"/>
        </w:rPr>
      </w:pPr>
      <w:r w:rsidRPr="00A15D59">
        <w:rPr>
          <w:b/>
          <w:sz w:val="24"/>
          <w:szCs w:val="24"/>
        </w:rPr>
        <w:t>ЛИТЕРАТУРА:  «Физиология» В.В. Васильев, 1984 г.</w:t>
      </w:r>
    </w:p>
    <w:p w:rsidR="007F569D" w:rsidRPr="006B5CE0" w:rsidRDefault="00A15D59" w:rsidP="006B5CE0">
      <w:pPr>
        <w:spacing w:after="0" w:line="240" w:lineRule="auto"/>
        <w:ind w:left="360"/>
        <w:rPr>
          <w:b/>
          <w:sz w:val="24"/>
          <w:szCs w:val="24"/>
        </w:rPr>
      </w:pPr>
      <w:r w:rsidRPr="00A15D59">
        <w:rPr>
          <w:b/>
          <w:sz w:val="24"/>
          <w:szCs w:val="24"/>
        </w:rPr>
        <w:t xml:space="preserve">                             «Физиология человека» В.М. Волков, М.М. Синайский, 1979 г.</w:t>
      </w:r>
    </w:p>
    <w:p w:rsidR="007F569D" w:rsidRDefault="007F569D" w:rsidP="00215E76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69D" w:rsidRDefault="007F569D" w:rsidP="00215E76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7BF7" w:rsidRPr="00A15D59" w:rsidRDefault="009A7BF7" w:rsidP="00215E7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15E76">
        <w:rPr>
          <w:rFonts w:ascii="Times New Roman" w:hAnsi="Times New Roman" w:cs="Times New Roman"/>
          <w:b/>
          <w:sz w:val="24"/>
          <w:szCs w:val="24"/>
          <w:u w:val="single"/>
        </w:rPr>
        <w:t>Вариант 2. Функции мозга и механизмы его деятельности</w:t>
      </w:r>
      <w:r w:rsidRPr="00A15D59">
        <w:rPr>
          <w:rFonts w:ascii="Times New Roman" w:hAnsi="Times New Roman" w:cs="Times New Roman"/>
          <w:b/>
          <w:sz w:val="24"/>
          <w:szCs w:val="24"/>
        </w:rPr>
        <w:t>.</w:t>
      </w:r>
    </w:p>
    <w:p w:rsidR="00214170" w:rsidRPr="00A15D59" w:rsidRDefault="00214170" w:rsidP="00215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План:</w:t>
      </w:r>
    </w:p>
    <w:p w:rsidR="009A7BF7" w:rsidRPr="00A15D59" w:rsidRDefault="009A7BF7" w:rsidP="00215E7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Понятие о нейронах. Виды нейронов. Синапсы в центральной нервной системе.</w:t>
      </w:r>
    </w:p>
    <w:p w:rsidR="009A7BF7" w:rsidRPr="00A15D59" w:rsidRDefault="009A7BF7" w:rsidP="009A7B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Торможение в центральной нервной системе. Значение торможения и его виды.</w:t>
      </w:r>
    </w:p>
    <w:p w:rsidR="009A7BF7" w:rsidRPr="00A15D59" w:rsidRDefault="009A7BF7" w:rsidP="009A7B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Механизм деятельности центральной нервной системы. Рефлекс, рефлекторный путь. Виды рефлексов.</w:t>
      </w:r>
    </w:p>
    <w:p w:rsidR="009A7BF7" w:rsidRPr="00A15D59" w:rsidRDefault="009A7BF7" w:rsidP="00215E7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Понятие о нервных центрах</w:t>
      </w:r>
      <w:r w:rsidR="00214170" w:rsidRPr="00A15D59">
        <w:rPr>
          <w:rFonts w:ascii="Times New Roman" w:hAnsi="Times New Roman" w:cs="Times New Roman"/>
          <w:sz w:val="24"/>
          <w:szCs w:val="24"/>
        </w:rPr>
        <w:t>. Тонус нервных центров. Проведение возбуждения через нервные центры.</w:t>
      </w:r>
    </w:p>
    <w:p w:rsidR="00A15D59" w:rsidRPr="00A15D59" w:rsidRDefault="00A15D59" w:rsidP="00215E76">
      <w:pPr>
        <w:spacing w:after="0"/>
        <w:ind w:left="360"/>
        <w:rPr>
          <w:b/>
          <w:sz w:val="24"/>
          <w:szCs w:val="24"/>
        </w:rPr>
      </w:pPr>
      <w:r w:rsidRPr="00A15D59">
        <w:rPr>
          <w:b/>
          <w:sz w:val="24"/>
          <w:szCs w:val="24"/>
        </w:rPr>
        <w:t>ЛИТЕРАТУРА:  «Физиология» В.В. Васильев, 1984 г.</w:t>
      </w:r>
    </w:p>
    <w:p w:rsidR="00A15D59" w:rsidRDefault="00A15D59" w:rsidP="00A15D59">
      <w:pPr>
        <w:spacing w:after="0" w:line="240" w:lineRule="auto"/>
        <w:ind w:left="360"/>
        <w:rPr>
          <w:b/>
          <w:sz w:val="24"/>
          <w:szCs w:val="24"/>
        </w:rPr>
      </w:pPr>
      <w:r w:rsidRPr="00A15D59">
        <w:rPr>
          <w:b/>
          <w:sz w:val="24"/>
          <w:szCs w:val="24"/>
        </w:rPr>
        <w:t xml:space="preserve">                             «Физиология человека» В.М. Волков, М.М. Синайский, 1979 г.</w:t>
      </w:r>
    </w:p>
    <w:p w:rsidR="00215E76" w:rsidRPr="00A15D59" w:rsidRDefault="00215E76" w:rsidP="00A15D59">
      <w:pPr>
        <w:spacing w:after="0" w:line="240" w:lineRule="auto"/>
        <w:ind w:left="360"/>
        <w:rPr>
          <w:b/>
          <w:sz w:val="24"/>
          <w:szCs w:val="24"/>
        </w:rPr>
      </w:pPr>
    </w:p>
    <w:p w:rsidR="00214170" w:rsidRPr="00215E76" w:rsidRDefault="00214170" w:rsidP="00215E76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E76">
        <w:rPr>
          <w:rFonts w:ascii="Times New Roman" w:hAnsi="Times New Roman" w:cs="Times New Roman"/>
          <w:b/>
          <w:sz w:val="24"/>
          <w:szCs w:val="24"/>
          <w:u w:val="single"/>
        </w:rPr>
        <w:t>Вариант 3. Функции спинного, продолговатого, заднего и среднего мозга.</w:t>
      </w:r>
    </w:p>
    <w:p w:rsidR="00214170" w:rsidRPr="00A15D59" w:rsidRDefault="00214170" w:rsidP="00215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План:</w:t>
      </w:r>
    </w:p>
    <w:p w:rsidR="00214170" w:rsidRPr="00A15D59" w:rsidRDefault="00214170" w:rsidP="00215E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Функции спинного мозга: рефлекторная и проводниковая. Характеристика спинномозговых рефлексов. Значение спинного мозга в регуляции мышечного тонуса.</w:t>
      </w:r>
    </w:p>
    <w:p w:rsidR="00214170" w:rsidRPr="00A15D59" w:rsidRDefault="00214170" w:rsidP="002141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Функции продолговатого мозга, его центры.</w:t>
      </w:r>
    </w:p>
    <w:p w:rsidR="00214170" w:rsidRPr="00A15D59" w:rsidRDefault="00214170" w:rsidP="00A15D5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Функции заднего мозга. Значение моста. Функции мозжечка, его значение в регуляции мышечного тонуса и координации движений.</w:t>
      </w:r>
    </w:p>
    <w:p w:rsidR="00A15D59" w:rsidRPr="00A15D59" w:rsidRDefault="00A15D59" w:rsidP="00A15D59">
      <w:pPr>
        <w:spacing w:after="0" w:line="240" w:lineRule="auto"/>
        <w:ind w:left="360"/>
        <w:rPr>
          <w:b/>
          <w:sz w:val="24"/>
          <w:szCs w:val="24"/>
        </w:rPr>
      </w:pPr>
      <w:r w:rsidRPr="00A15D59">
        <w:rPr>
          <w:b/>
          <w:sz w:val="24"/>
          <w:szCs w:val="24"/>
        </w:rPr>
        <w:t>ЛИТЕРАТУРА:  «Физиология» В.В. Васильев, 1984 г.</w:t>
      </w:r>
    </w:p>
    <w:p w:rsidR="00A15D59" w:rsidRDefault="00A15D59" w:rsidP="00A15D59">
      <w:pPr>
        <w:spacing w:after="0" w:line="240" w:lineRule="auto"/>
        <w:ind w:left="360"/>
        <w:rPr>
          <w:b/>
          <w:sz w:val="24"/>
          <w:szCs w:val="24"/>
        </w:rPr>
      </w:pPr>
      <w:r w:rsidRPr="00A15D59">
        <w:rPr>
          <w:b/>
          <w:sz w:val="24"/>
          <w:szCs w:val="24"/>
        </w:rPr>
        <w:t xml:space="preserve">                             «Физиология человека» В.М. Волков, М.М. Синайский, 1979 г.</w:t>
      </w:r>
    </w:p>
    <w:p w:rsidR="00215E76" w:rsidRPr="00A15D59" w:rsidRDefault="00215E76" w:rsidP="00A15D59">
      <w:pPr>
        <w:spacing w:after="0" w:line="240" w:lineRule="auto"/>
        <w:ind w:left="360"/>
        <w:rPr>
          <w:b/>
          <w:sz w:val="24"/>
          <w:szCs w:val="24"/>
        </w:rPr>
      </w:pPr>
    </w:p>
    <w:p w:rsidR="00214170" w:rsidRPr="00215E76" w:rsidRDefault="00214170" w:rsidP="00A15D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E76">
        <w:rPr>
          <w:rFonts w:ascii="Times New Roman" w:hAnsi="Times New Roman" w:cs="Times New Roman"/>
          <w:b/>
          <w:sz w:val="24"/>
          <w:szCs w:val="24"/>
          <w:u w:val="single"/>
        </w:rPr>
        <w:t>Вариант 4. Функции промежуточного мозга и коры больших полушарий.</w:t>
      </w:r>
    </w:p>
    <w:p w:rsidR="00214170" w:rsidRPr="00A15D59" w:rsidRDefault="00214170" w:rsidP="00A15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План:</w:t>
      </w:r>
    </w:p>
    <w:p w:rsidR="00214170" w:rsidRPr="00A15D59" w:rsidRDefault="00214170" w:rsidP="002141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Функции таламуса (зрительные бугры). Ядра таламуса. Функции гипоталамуса (подбугорная область промежуточного мозга). Роль гипоталамуса в формировании поведенческих реакций организма.</w:t>
      </w:r>
    </w:p>
    <w:p w:rsidR="00214170" w:rsidRPr="00A15D59" w:rsidRDefault="00214170" w:rsidP="002141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Функции коры больших полушарий головного мозга. Значение сенсорных и моторных зон коры. Значение коры больших полушарий как органа психической деятельности.</w:t>
      </w:r>
    </w:p>
    <w:p w:rsidR="00214170" w:rsidRPr="00A15D59" w:rsidRDefault="00214170" w:rsidP="002141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 xml:space="preserve">Функции вегетативной нервной </w:t>
      </w:r>
      <w:r w:rsidR="00D56BC5" w:rsidRPr="00A15D59">
        <w:rPr>
          <w:rFonts w:ascii="Times New Roman" w:hAnsi="Times New Roman" w:cs="Times New Roman"/>
          <w:sz w:val="24"/>
          <w:szCs w:val="24"/>
        </w:rPr>
        <w:t>системы и узлов основания мозга:</w:t>
      </w:r>
    </w:p>
    <w:p w:rsidR="00214170" w:rsidRPr="00A15D59" w:rsidRDefault="00D56BC5" w:rsidP="00214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а) функции симпатического и парасимпатического отделов вегетативной нервной системы;</w:t>
      </w:r>
    </w:p>
    <w:p w:rsidR="00D56BC5" w:rsidRPr="00A15D59" w:rsidRDefault="00D56BC5" w:rsidP="00A15D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б) функции узлов основания мозга, их значение для регуляции мышечного тонуса.</w:t>
      </w:r>
    </w:p>
    <w:p w:rsidR="00A15D59" w:rsidRPr="00A15D59" w:rsidRDefault="00A15D59" w:rsidP="00A15D59">
      <w:pPr>
        <w:pStyle w:val="a3"/>
        <w:rPr>
          <w:b/>
          <w:sz w:val="24"/>
          <w:szCs w:val="24"/>
        </w:rPr>
      </w:pPr>
      <w:r w:rsidRPr="00A15D59">
        <w:rPr>
          <w:b/>
          <w:sz w:val="24"/>
          <w:szCs w:val="24"/>
        </w:rPr>
        <w:t>ЛИТЕРАТУРА:  «Физиология» В.В. Васильев, 1984 г.</w:t>
      </w:r>
    </w:p>
    <w:p w:rsidR="00A15D59" w:rsidRDefault="00A15D59" w:rsidP="00215E76">
      <w:pPr>
        <w:pStyle w:val="a3"/>
        <w:spacing w:after="0"/>
        <w:rPr>
          <w:b/>
          <w:sz w:val="24"/>
          <w:szCs w:val="24"/>
        </w:rPr>
      </w:pPr>
      <w:r w:rsidRPr="00A15D59">
        <w:rPr>
          <w:b/>
          <w:sz w:val="24"/>
          <w:szCs w:val="24"/>
        </w:rPr>
        <w:t xml:space="preserve">                             «Физиология человека» В.М. Волков, М.М. Синайский, 1979 г.</w:t>
      </w:r>
    </w:p>
    <w:p w:rsidR="00215E76" w:rsidRDefault="00215E76" w:rsidP="00215E76">
      <w:pPr>
        <w:pStyle w:val="a3"/>
        <w:spacing w:after="0"/>
        <w:rPr>
          <w:b/>
          <w:sz w:val="24"/>
          <w:szCs w:val="24"/>
        </w:rPr>
      </w:pPr>
    </w:p>
    <w:p w:rsidR="00215E76" w:rsidRDefault="00215E76" w:rsidP="00215E76">
      <w:pPr>
        <w:pStyle w:val="a3"/>
        <w:spacing w:after="0"/>
        <w:rPr>
          <w:b/>
          <w:sz w:val="24"/>
          <w:szCs w:val="24"/>
        </w:rPr>
      </w:pPr>
    </w:p>
    <w:p w:rsidR="00215E76" w:rsidRDefault="00215E76" w:rsidP="00215E76">
      <w:pPr>
        <w:pStyle w:val="a3"/>
        <w:spacing w:after="0"/>
        <w:rPr>
          <w:b/>
          <w:sz w:val="24"/>
          <w:szCs w:val="24"/>
        </w:rPr>
      </w:pPr>
    </w:p>
    <w:p w:rsidR="00215E76" w:rsidRPr="00A15D59" w:rsidRDefault="00215E76" w:rsidP="00215E76">
      <w:pPr>
        <w:pStyle w:val="a3"/>
        <w:spacing w:after="0"/>
        <w:rPr>
          <w:b/>
          <w:sz w:val="24"/>
          <w:szCs w:val="24"/>
        </w:rPr>
      </w:pPr>
    </w:p>
    <w:p w:rsidR="00D56BC5" w:rsidRPr="00215E76" w:rsidRDefault="00D56BC5" w:rsidP="00215E7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E76">
        <w:rPr>
          <w:rFonts w:ascii="Times New Roman" w:hAnsi="Times New Roman" w:cs="Times New Roman"/>
          <w:b/>
          <w:sz w:val="24"/>
          <w:szCs w:val="24"/>
          <w:u w:val="single"/>
        </w:rPr>
        <w:t>Вариант 5. Высшая нервная деятельность.</w:t>
      </w:r>
    </w:p>
    <w:p w:rsidR="00D56BC5" w:rsidRPr="00A15D59" w:rsidRDefault="00D56BC5" w:rsidP="00215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План:</w:t>
      </w:r>
    </w:p>
    <w:p w:rsidR="00D56BC5" w:rsidRPr="00A15D59" w:rsidRDefault="00D56BC5" w:rsidP="00215E7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Значение высшей нервной деятельности в приспособлении организма к изменяющимся условиям.</w:t>
      </w:r>
    </w:p>
    <w:p w:rsidR="00D56BC5" w:rsidRPr="00A15D59" w:rsidRDefault="00D56BC5" w:rsidP="00D56B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Безусловные и условные рефлексы. Виды условных рефлексов. Условия и механизмы их образования.</w:t>
      </w:r>
    </w:p>
    <w:p w:rsidR="00D56BC5" w:rsidRPr="00A15D59" w:rsidRDefault="00D56BC5" w:rsidP="00D56B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Первая и вторая сигнальные системы.</w:t>
      </w:r>
    </w:p>
    <w:p w:rsidR="00D56BC5" w:rsidRPr="00A15D59" w:rsidRDefault="00D56BC5" w:rsidP="00D56B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Торможение в коре больших полушарий. Виды торможения.</w:t>
      </w:r>
    </w:p>
    <w:p w:rsidR="00D56BC5" w:rsidRPr="00A15D59" w:rsidRDefault="00D56BC5" w:rsidP="00D56B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Динамический стереотип.</w:t>
      </w:r>
    </w:p>
    <w:p w:rsidR="00D56BC5" w:rsidRPr="00A15D59" w:rsidRDefault="00D56BC5" w:rsidP="00A15D5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Типы высшей нервной деятельности. Сон как особый вид деятельности мозга.</w:t>
      </w:r>
    </w:p>
    <w:p w:rsidR="00A15D59" w:rsidRPr="00A15D59" w:rsidRDefault="00A15D59" w:rsidP="00215E76">
      <w:pPr>
        <w:spacing w:after="0" w:line="240" w:lineRule="auto"/>
        <w:ind w:left="360"/>
        <w:rPr>
          <w:b/>
          <w:sz w:val="24"/>
          <w:szCs w:val="24"/>
        </w:rPr>
      </w:pPr>
      <w:r w:rsidRPr="00A15D59">
        <w:rPr>
          <w:b/>
          <w:sz w:val="24"/>
          <w:szCs w:val="24"/>
        </w:rPr>
        <w:t>ЛИТЕРАТУРА:  «Физиология» В.В. Васильев, 1984 г.</w:t>
      </w:r>
    </w:p>
    <w:p w:rsidR="00A15D59" w:rsidRDefault="00A15D59" w:rsidP="00215E76">
      <w:pPr>
        <w:spacing w:after="0" w:line="240" w:lineRule="auto"/>
        <w:ind w:left="360"/>
        <w:rPr>
          <w:b/>
          <w:sz w:val="24"/>
          <w:szCs w:val="24"/>
        </w:rPr>
      </w:pPr>
      <w:r w:rsidRPr="00A15D59">
        <w:rPr>
          <w:b/>
          <w:sz w:val="24"/>
          <w:szCs w:val="24"/>
        </w:rPr>
        <w:t xml:space="preserve">                             «Физиология человека» В.М. Волков, М.М. Синайский, 1979 г.</w:t>
      </w:r>
    </w:p>
    <w:p w:rsidR="00215E76" w:rsidRPr="00A15D59" w:rsidRDefault="00215E76" w:rsidP="00215E76">
      <w:pPr>
        <w:spacing w:after="0" w:line="240" w:lineRule="auto"/>
        <w:ind w:left="360"/>
        <w:rPr>
          <w:b/>
          <w:sz w:val="24"/>
          <w:szCs w:val="24"/>
        </w:rPr>
      </w:pPr>
    </w:p>
    <w:p w:rsidR="00D56BC5" w:rsidRPr="00215E76" w:rsidRDefault="00D56BC5" w:rsidP="00215E7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E76">
        <w:rPr>
          <w:rFonts w:ascii="Times New Roman" w:hAnsi="Times New Roman" w:cs="Times New Roman"/>
          <w:b/>
          <w:sz w:val="24"/>
          <w:szCs w:val="24"/>
          <w:u w:val="single"/>
        </w:rPr>
        <w:t>Вариант 6. Кровообращение. Функции сердца и кровеносных сосудов.</w:t>
      </w:r>
    </w:p>
    <w:p w:rsidR="00D56BC5" w:rsidRPr="00A15D59" w:rsidRDefault="00D56BC5" w:rsidP="00D56BC5">
      <w:pPr>
        <w:ind w:left="360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План:</w:t>
      </w:r>
    </w:p>
    <w:p w:rsidR="00D56BC5" w:rsidRPr="00A15D59" w:rsidRDefault="00D56BC5" w:rsidP="00D56B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Функции сердца и кровеносных сосудов. Объем сердца и его кровоснабжение.</w:t>
      </w:r>
    </w:p>
    <w:p w:rsidR="00D56BC5" w:rsidRPr="00A15D59" w:rsidRDefault="00D56BC5" w:rsidP="00D56B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Физиологические свойства сердечной мышцы.</w:t>
      </w:r>
    </w:p>
    <w:p w:rsidR="00D56BC5" w:rsidRPr="00A15D59" w:rsidRDefault="00D56BC5" w:rsidP="00D56B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Сердечный цикл и его фазы.</w:t>
      </w:r>
    </w:p>
    <w:p w:rsidR="00D56BC5" w:rsidRPr="00A15D59" w:rsidRDefault="00D56BC5" w:rsidP="00D56B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 xml:space="preserve">Показатели деятельности </w:t>
      </w:r>
      <w:proofErr w:type="gramStart"/>
      <w:r w:rsidRPr="00A15D59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A15D59">
        <w:rPr>
          <w:rFonts w:ascii="Times New Roman" w:hAnsi="Times New Roman" w:cs="Times New Roman"/>
          <w:sz w:val="24"/>
          <w:szCs w:val="24"/>
        </w:rPr>
        <w:t xml:space="preserve"> системы:</w:t>
      </w:r>
    </w:p>
    <w:p w:rsidR="00D56BC5" w:rsidRPr="00A15D59" w:rsidRDefault="00D56BC5" w:rsidP="00D56BC5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а) частота сердечных сокращений;</w:t>
      </w:r>
    </w:p>
    <w:p w:rsidR="00D56BC5" w:rsidRPr="00A15D59" w:rsidRDefault="00D56BC5" w:rsidP="00D56BC5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б) систолический и минутный объем крови;</w:t>
      </w:r>
    </w:p>
    <w:p w:rsidR="00D56BC5" w:rsidRPr="00A15D59" w:rsidRDefault="00D56BC5" w:rsidP="00D56BC5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в) артериальное давление у человека и его изменение при мышечной деятельности.</w:t>
      </w:r>
    </w:p>
    <w:p w:rsidR="00D56BC5" w:rsidRPr="00A15D59" w:rsidRDefault="00D56BC5" w:rsidP="00A15D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5. регуляция работы сердца и функционального состояния кровеносных сосудов.</w:t>
      </w:r>
    </w:p>
    <w:p w:rsidR="00A15D59" w:rsidRPr="00A15D59" w:rsidRDefault="00A15D59" w:rsidP="00A15D59">
      <w:pPr>
        <w:pStyle w:val="a3"/>
        <w:rPr>
          <w:b/>
          <w:sz w:val="24"/>
          <w:szCs w:val="24"/>
        </w:rPr>
      </w:pPr>
      <w:r w:rsidRPr="00A15D59">
        <w:rPr>
          <w:b/>
          <w:sz w:val="24"/>
          <w:szCs w:val="24"/>
        </w:rPr>
        <w:t>ЛИТЕРАТУРА:  «Физиология» В.В. Васильев, 1984 г.</w:t>
      </w:r>
    </w:p>
    <w:p w:rsidR="00A15D59" w:rsidRPr="00A15D59" w:rsidRDefault="00A15D59" w:rsidP="00A15D59">
      <w:pPr>
        <w:pStyle w:val="a3"/>
        <w:rPr>
          <w:b/>
          <w:sz w:val="24"/>
          <w:szCs w:val="24"/>
        </w:rPr>
      </w:pPr>
      <w:r w:rsidRPr="00A15D59">
        <w:rPr>
          <w:b/>
          <w:sz w:val="24"/>
          <w:szCs w:val="24"/>
        </w:rPr>
        <w:t xml:space="preserve">                             «Физиология человека» В.М. Волков, М.М. Синайский, 1979 г.</w:t>
      </w:r>
    </w:p>
    <w:p w:rsidR="00D56BC5" w:rsidRPr="00215E76" w:rsidRDefault="00D56BC5" w:rsidP="00D56BC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E76">
        <w:rPr>
          <w:rFonts w:ascii="Times New Roman" w:hAnsi="Times New Roman" w:cs="Times New Roman"/>
          <w:b/>
          <w:sz w:val="24"/>
          <w:szCs w:val="24"/>
          <w:u w:val="single"/>
        </w:rPr>
        <w:t>Вариант 7. Дыхательная система.</w:t>
      </w:r>
    </w:p>
    <w:p w:rsidR="00D56BC5" w:rsidRPr="00A15D59" w:rsidRDefault="00D56BC5" w:rsidP="00D56BC5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План:</w:t>
      </w:r>
    </w:p>
    <w:p w:rsidR="00D56BC5" w:rsidRPr="00A15D59" w:rsidRDefault="00D56BC5" w:rsidP="00D56B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Значение дыхания для жизнедеятельности организма.</w:t>
      </w:r>
    </w:p>
    <w:p w:rsidR="00D56BC5" w:rsidRPr="00A15D59" w:rsidRDefault="00D56BC5" w:rsidP="00D56B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Механизмы дыхательных движений.</w:t>
      </w:r>
    </w:p>
    <w:p w:rsidR="00D56BC5" w:rsidRPr="00A15D59" w:rsidRDefault="00D56BC5" w:rsidP="00D56B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Показатели деятельности дыхательной системы:</w:t>
      </w:r>
    </w:p>
    <w:p w:rsidR="00D56BC5" w:rsidRPr="00A15D59" w:rsidRDefault="00D56BC5" w:rsidP="00D56BC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А) жизненная ёмкость легких;</w:t>
      </w:r>
    </w:p>
    <w:p w:rsidR="00D56BC5" w:rsidRPr="00A15D59" w:rsidRDefault="00D56BC5" w:rsidP="00D56BC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Б) частота и глубина дыхания и минутный объём дыхания;</w:t>
      </w:r>
    </w:p>
    <w:p w:rsidR="00D56BC5" w:rsidRPr="00A15D59" w:rsidRDefault="00D56BC5" w:rsidP="00D56BC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В) МПК показатель аэробной производительности сердца;</w:t>
      </w:r>
    </w:p>
    <w:p w:rsidR="00D56BC5" w:rsidRPr="00A15D59" w:rsidRDefault="00D56BC5" w:rsidP="00A15D5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 xml:space="preserve">Г) </w:t>
      </w:r>
      <w:r w:rsidR="00A15D59" w:rsidRPr="00A15D59">
        <w:rPr>
          <w:rFonts w:ascii="Times New Roman" w:hAnsi="Times New Roman" w:cs="Times New Roman"/>
          <w:sz w:val="24"/>
          <w:szCs w:val="24"/>
        </w:rPr>
        <w:t>кислородный запрос и кислородный долг.</w:t>
      </w:r>
    </w:p>
    <w:p w:rsidR="00A15D59" w:rsidRPr="00A15D59" w:rsidRDefault="00A15D59" w:rsidP="00A15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 xml:space="preserve">           4. Регуляция дыхания.</w:t>
      </w:r>
    </w:p>
    <w:p w:rsidR="00A15D59" w:rsidRPr="00A15D59" w:rsidRDefault="00A15D59" w:rsidP="00A15D59">
      <w:pPr>
        <w:pStyle w:val="a3"/>
        <w:rPr>
          <w:b/>
          <w:sz w:val="24"/>
          <w:szCs w:val="24"/>
        </w:rPr>
      </w:pPr>
      <w:r w:rsidRPr="00A15D59">
        <w:rPr>
          <w:b/>
          <w:sz w:val="24"/>
          <w:szCs w:val="24"/>
        </w:rPr>
        <w:t>ЛИТЕРАТУРА:  «Физиология» В.В. Васильев, 1984 г.</w:t>
      </w:r>
    </w:p>
    <w:p w:rsidR="00A15D59" w:rsidRPr="00A15D59" w:rsidRDefault="00A15D59" w:rsidP="00A15D59">
      <w:pPr>
        <w:pStyle w:val="a3"/>
        <w:rPr>
          <w:b/>
          <w:sz w:val="24"/>
          <w:szCs w:val="24"/>
        </w:rPr>
      </w:pPr>
      <w:r w:rsidRPr="00A15D59">
        <w:rPr>
          <w:b/>
          <w:sz w:val="24"/>
          <w:szCs w:val="24"/>
        </w:rPr>
        <w:t xml:space="preserve">                             «Физиология человека» В.М. Волков, М.М. Синайский, 1979 г.</w:t>
      </w:r>
    </w:p>
    <w:p w:rsidR="00A15D59" w:rsidRPr="00215E76" w:rsidRDefault="00A15D59" w:rsidP="00A15D5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E76">
        <w:rPr>
          <w:rFonts w:ascii="Times New Roman" w:hAnsi="Times New Roman" w:cs="Times New Roman"/>
          <w:b/>
          <w:sz w:val="24"/>
          <w:szCs w:val="24"/>
          <w:u w:val="single"/>
        </w:rPr>
        <w:t>Вариант 8. Обмен веществ и энергии.</w:t>
      </w:r>
    </w:p>
    <w:p w:rsidR="00A15D59" w:rsidRPr="00A15D59" w:rsidRDefault="00A15D59" w:rsidP="00A15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План:</w:t>
      </w:r>
    </w:p>
    <w:p w:rsidR="00A15D59" w:rsidRPr="00A15D59" w:rsidRDefault="00A15D59" w:rsidP="00A15D5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Сущность обмена веществ и энергии.</w:t>
      </w:r>
    </w:p>
    <w:p w:rsidR="00A15D59" w:rsidRPr="00A15D59" w:rsidRDefault="00A15D59" w:rsidP="00A15D5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Обмен белков, углеводов, липидов и их значение.</w:t>
      </w:r>
    </w:p>
    <w:p w:rsidR="00A15D59" w:rsidRPr="00A15D59" w:rsidRDefault="00A15D59" w:rsidP="00A15D5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Обмен воды и минеральных солей.</w:t>
      </w:r>
    </w:p>
    <w:p w:rsidR="00A15D59" w:rsidRPr="00A15D59" w:rsidRDefault="00A15D59" w:rsidP="00A15D5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Значение витаминов для жизнедеятельности организма.</w:t>
      </w:r>
    </w:p>
    <w:p w:rsidR="00A15D59" w:rsidRPr="00A15D59" w:rsidRDefault="00A15D59" w:rsidP="00A15D5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 xml:space="preserve">Обмен энергии. Методы исследования </w:t>
      </w:r>
      <w:proofErr w:type="spellStart"/>
      <w:r w:rsidRPr="00A15D59">
        <w:rPr>
          <w:rFonts w:ascii="Times New Roman" w:hAnsi="Times New Roman" w:cs="Times New Roman"/>
          <w:sz w:val="24"/>
          <w:szCs w:val="24"/>
        </w:rPr>
        <w:t>энерготрат</w:t>
      </w:r>
      <w:proofErr w:type="spellEnd"/>
      <w:r w:rsidRPr="00A15D59">
        <w:rPr>
          <w:rFonts w:ascii="Times New Roman" w:hAnsi="Times New Roman" w:cs="Times New Roman"/>
          <w:sz w:val="24"/>
          <w:szCs w:val="24"/>
        </w:rPr>
        <w:t>.</w:t>
      </w:r>
    </w:p>
    <w:p w:rsidR="00A15D59" w:rsidRPr="00A15D59" w:rsidRDefault="00A15D59" w:rsidP="00A15D5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5D59">
        <w:rPr>
          <w:rFonts w:ascii="Times New Roman" w:hAnsi="Times New Roman" w:cs="Times New Roman"/>
          <w:sz w:val="24"/>
          <w:szCs w:val="24"/>
        </w:rPr>
        <w:t>Тепловой обмен.</w:t>
      </w:r>
    </w:p>
    <w:p w:rsidR="00A15D59" w:rsidRPr="00A15D59" w:rsidRDefault="00A15D59" w:rsidP="00A15D59">
      <w:pPr>
        <w:pStyle w:val="a3"/>
        <w:rPr>
          <w:b/>
          <w:sz w:val="24"/>
          <w:szCs w:val="24"/>
        </w:rPr>
      </w:pPr>
      <w:r w:rsidRPr="00A15D59">
        <w:rPr>
          <w:b/>
          <w:sz w:val="24"/>
          <w:szCs w:val="24"/>
        </w:rPr>
        <w:t>ЛИТЕРАТУРА:  «Физиология» В.В. Васильев, 1984 г.</w:t>
      </w:r>
    </w:p>
    <w:p w:rsidR="00A15D59" w:rsidRPr="006B5CE0" w:rsidRDefault="00A15D59" w:rsidP="006B5CE0">
      <w:pPr>
        <w:pStyle w:val="a3"/>
        <w:rPr>
          <w:b/>
          <w:sz w:val="24"/>
          <w:szCs w:val="24"/>
        </w:rPr>
      </w:pPr>
      <w:r w:rsidRPr="00A15D59">
        <w:rPr>
          <w:b/>
          <w:sz w:val="24"/>
          <w:szCs w:val="24"/>
        </w:rPr>
        <w:t xml:space="preserve">                             «Физиология человека» В.М. Волков, М.М. Синайский, 1979 г.</w:t>
      </w:r>
      <w:bookmarkStart w:id="0" w:name="_GoBack"/>
      <w:bookmarkEnd w:id="0"/>
    </w:p>
    <w:sectPr w:rsidR="00A15D59" w:rsidRPr="006B5CE0" w:rsidSect="00A15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11A"/>
    <w:multiLevelType w:val="hybridMultilevel"/>
    <w:tmpl w:val="00D2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5D66"/>
    <w:multiLevelType w:val="hybridMultilevel"/>
    <w:tmpl w:val="994C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C50AB"/>
    <w:multiLevelType w:val="hybridMultilevel"/>
    <w:tmpl w:val="517E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509DF"/>
    <w:multiLevelType w:val="hybridMultilevel"/>
    <w:tmpl w:val="5A02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677DF"/>
    <w:multiLevelType w:val="hybridMultilevel"/>
    <w:tmpl w:val="27FA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A6AC6"/>
    <w:multiLevelType w:val="hybridMultilevel"/>
    <w:tmpl w:val="373A0690"/>
    <w:lvl w:ilvl="0" w:tplc="BE382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C16D02"/>
    <w:multiLevelType w:val="hybridMultilevel"/>
    <w:tmpl w:val="64A4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05E2A"/>
    <w:multiLevelType w:val="hybridMultilevel"/>
    <w:tmpl w:val="7CFC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AD"/>
    <w:rsid w:val="00173C3A"/>
    <w:rsid w:val="00214170"/>
    <w:rsid w:val="00215E76"/>
    <w:rsid w:val="002E2AF6"/>
    <w:rsid w:val="006B5CE0"/>
    <w:rsid w:val="007F569D"/>
    <w:rsid w:val="009175D1"/>
    <w:rsid w:val="009A7BF7"/>
    <w:rsid w:val="00A15D59"/>
    <w:rsid w:val="00C45FAD"/>
    <w:rsid w:val="00D5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2012-11-13T09:42:00Z</cp:lastPrinted>
  <dcterms:created xsi:type="dcterms:W3CDTF">2012-09-11T07:01:00Z</dcterms:created>
  <dcterms:modified xsi:type="dcterms:W3CDTF">2013-01-16T10:26:00Z</dcterms:modified>
</cp:coreProperties>
</file>