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4" w:rsidRDefault="00683F44" w:rsidP="0061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</w:t>
      </w:r>
      <w:r w:rsidR="0061018E">
        <w:rPr>
          <w:b/>
          <w:sz w:val="28"/>
          <w:szCs w:val="28"/>
        </w:rPr>
        <w:t xml:space="preserve">ЕТ ТУЛЬСКОЙ ОБЛАСТИ ПО СПОРТУ </w:t>
      </w:r>
    </w:p>
    <w:p w:rsidR="003B2758" w:rsidRDefault="00683F44" w:rsidP="00683F44">
      <w:pPr>
        <w:jc w:val="center"/>
        <w:rPr>
          <w:b/>
          <w:sz w:val="28"/>
          <w:szCs w:val="28"/>
        </w:rPr>
      </w:pPr>
      <w:r w:rsidRPr="00533B1E">
        <w:rPr>
          <w:b/>
          <w:sz w:val="28"/>
          <w:szCs w:val="28"/>
        </w:rPr>
        <w:t xml:space="preserve">Государственное </w:t>
      </w:r>
      <w:r w:rsidR="003B2758" w:rsidRPr="00533B1E">
        <w:rPr>
          <w:b/>
          <w:sz w:val="28"/>
          <w:szCs w:val="28"/>
        </w:rPr>
        <w:t xml:space="preserve">профессиональное </w:t>
      </w:r>
      <w:r w:rsidRPr="00533B1E">
        <w:rPr>
          <w:b/>
          <w:sz w:val="28"/>
          <w:szCs w:val="28"/>
        </w:rPr>
        <w:t>о</w:t>
      </w:r>
      <w:r w:rsidR="003B2758" w:rsidRPr="00533B1E">
        <w:rPr>
          <w:b/>
          <w:sz w:val="28"/>
          <w:szCs w:val="28"/>
        </w:rPr>
        <w:t>бразовательное учреждение</w:t>
      </w:r>
      <w:r w:rsidR="003B2758">
        <w:rPr>
          <w:b/>
          <w:sz w:val="32"/>
          <w:szCs w:val="32"/>
        </w:rPr>
        <w:t xml:space="preserve"> </w:t>
      </w:r>
      <w:r w:rsidR="003B27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УЧИЛИЩЕ (КОЛЛЕДЖ) ОЛИМПИЙСКОГО РЕЗЕРВА</w:t>
      </w:r>
      <w:r w:rsidR="003B2758">
        <w:rPr>
          <w:b/>
          <w:sz w:val="28"/>
          <w:szCs w:val="28"/>
        </w:rPr>
        <w:t xml:space="preserve"> </w:t>
      </w:r>
    </w:p>
    <w:p w:rsidR="00683F44" w:rsidRDefault="003B2758" w:rsidP="00683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ТУЛЬСКОЙ ОБЛАСТИ</w:t>
      </w:r>
      <w:r w:rsidR="00683F44">
        <w:rPr>
          <w:b/>
          <w:sz w:val="28"/>
          <w:szCs w:val="28"/>
        </w:rPr>
        <w:t>»</w:t>
      </w: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5654DC" w:rsidRDefault="005654DC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Pr="00BF3E0D" w:rsidRDefault="00683F44" w:rsidP="00CF44EC">
      <w:pPr>
        <w:jc w:val="center"/>
        <w:rPr>
          <w:b/>
          <w:sz w:val="52"/>
          <w:szCs w:val="52"/>
          <w:u w:val="single"/>
        </w:rPr>
      </w:pPr>
      <w:r w:rsidRPr="00BF3E0D">
        <w:rPr>
          <w:b/>
          <w:sz w:val="52"/>
          <w:szCs w:val="52"/>
          <w:u w:val="single"/>
        </w:rPr>
        <w:t>Экзаменационные требования</w:t>
      </w:r>
    </w:p>
    <w:p w:rsidR="005654DC" w:rsidRDefault="00683F44" w:rsidP="00CF44EC">
      <w:pPr>
        <w:jc w:val="center"/>
        <w:rPr>
          <w:b/>
          <w:sz w:val="44"/>
          <w:szCs w:val="44"/>
        </w:rPr>
      </w:pPr>
      <w:r w:rsidRPr="00462E75">
        <w:rPr>
          <w:b/>
          <w:sz w:val="44"/>
          <w:szCs w:val="44"/>
        </w:rPr>
        <w:t xml:space="preserve">вступительных испытаний </w:t>
      </w:r>
      <w:proofErr w:type="gramStart"/>
      <w:r w:rsidRPr="00462E75">
        <w:rPr>
          <w:b/>
          <w:sz w:val="44"/>
          <w:szCs w:val="44"/>
        </w:rPr>
        <w:t>по</w:t>
      </w:r>
      <w:proofErr w:type="gramEnd"/>
      <w:r w:rsidRPr="00462E7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общей</w:t>
      </w:r>
    </w:p>
    <w:p w:rsidR="00CF44EC" w:rsidRDefault="00683F44" w:rsidP="00CF44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физической подготовке </w:t>
      </w:r>
      <w:r w:rsidR="00CF44EC">
        <w:rPr>
          <w:b/>
          <w:sz w:val="44"/>
          <w:szCs w:val="44"/>
        </w:rPr>
        <w:t xml:space="preserve">на очную форму </w:t>
      </w:r>
      <w:r w:rsidR="00C27A72">
        <w:rPr>
          <w:b/>
          <w:sz w:val="44"/>
          <w:szCs w:val="44"/>
        </w:rPr>
        <w:t>обучения и</w:t>
      </w:r>
      <w:r>
        <w:rPr>
          <w:b/>
          <w:sz w:val="44"/>
          <w:szCs w:val="44"/>
        </w:rPr>
        <w:t xml:space="preserve"> </w:t>
      </w:r>
      <w:r w:rsidR="00C27A72">
        <w:rPr>
          <w:b/>
          <w:sz w:val="44"/>
          <w:szCs w:val="44"/>
        </w:rPr>
        <w:t xml:space="preserve">по </w:t>
      </w:r>
      <w:proofErr w:type="gramStart"/>
      <w:r w:rsidR="00CF44EC">
        <w:rPr>
          <w:b/>
          <w:sz w:val="44"/>
          <w:szCs w:val="44"/>
        </w:rPr>
        <w:t>интеллектуальному</w:t>
      </w:r>
      <w:proofErr w:type="gramEnd"/>
    </w:p>
    <w:p w:rsidR="00683F44" w:rsidRPr="00462E75" w:rsidRDefault="00CF44EC" w:rsidP="00CF44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испытанию </w:t>
      </w:r>
      <w:r w:rsidR="00C27A72"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тестирование</w:t>
      </w:r>
      <w:r w:rsidR="00C27A72">
        <w:rPr>
          <w:b/>
          <w:sz w:val="44"/>
          <w:szCs w:val="44"/>
        </w:rPr>
        <w:t xml:space="preserve"> -</w:t>
      </w:r>
      <w:r>
        <w:rPr>
          <w:b/>
          <w:sz w:val="44"/>
          <w:szCs w:val="44"/>
        </w:rPr>
        <w:t xml:space="preserve"> </w:t>
      </w:r>
      <w:r w:rsidR="00C27A72">
        <w:rPr>
          <w:b/>
          <w:sz w:val="44"/>
          <w:szCs w:val="44"/>
        </w:rPr>
        <w:t xml:space="preserve"> </w:t>
      </w:r>
      <w:r w:rsidR="00683F44">
        <w:rPr>
          <w:b/>
          <w:sz w:val="44"/>
          <w:szCs w:val="44"/>
        </w:rPr>
        <w:t>на заочную форму обучения</w:t>
      </w:r>
      <w:r>
        <w:rPr>
          <w:b/>
          <w:sz w:val="44"/>
          <w:szCs w:val="44"/>
        </w:rPr>
        <w:t xml:space="preserve"> </w:t>
      </w:r>
      <w:r w:rsidR="00066D9D">
        <w:rPr>
          <w:b/>
          <w:sz w:val="44"/>
          <w:szCs w:val="44"/>
        </w:rPr>
        <w:t>2018-19</w:t>
      </w:r>
      <w:r w:rsidR="00683F44" w:rsidRPr="00462E75">
        <w:rPr>
          <w:b/>
          <w:sz w:val="44"/>
          <w:szCs w:val="44"/>
        </w:rPr>
        <w:t xml:space="preserve"> учебный год</w:t>
      </w: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jc w:val="center"/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066D9D" w:rsidRDefault="00683F44" w:rsidP="00532890">
      <w:pPr>
        <w:jc w:val="right"/>
        <w:rPr>
          <w:b/>
          <w:sz w:val="28"/>
          <w:szCs w:val="28"/>
        </w:rPr>
      </w:pPr>
      <w:r w:rsidRPr="00183EDB">
        <w:rPr>
          <w:b/>
          <w:sz w:val="28"/>
          <w:szCs w:val="28"/>
        </w:rPr>
        <w:t xml:space="preserve">                                 </w:t>
      </w:r>
      <w:r w:rsidRPr="00B81892">
        <w:rPr>
          <w:b/>
          <w:sz w:val="28"/>
          <w:szCs w:val="28"/>
          <w:u w:val="single"/>
        </w:rPr>
        <w:t>Разработчики и оформители</w:t>
      </w:r>
      <w:r w:rsidRPr="00683F44">
        <w:rPr>
          <w:b/>
          <w:sz w:val="28"/>
          <w:szCs w:val="28"/>
        </w:rPr>
        <w:t xml:space="preserve"> </w:t>
      </w:r>
    </w:p>
    <w:p w:rsidR="00683F44" w:rsidRDefault="00683F44" w:rsidP="00532890">
      <w:pPr>
        <w:jc w:val="right"/>
        <w:rPr>
          <w:b/>
          <w:sz w:val="28"/>
          <w:szCs w:val="28"/>
        </w:rPr>
      </w:pPr>
      <w:r w:rsidRPr="00683F44">
        <w:rPr>
          <w:b/>
          <w:sz w:val="28"/>
          <w:szCs w:val="28"/>
        </w:rPr>
        <w:t>преподаватели</w:t>
      </w:r>
      <w:r w:rsidR="00066D9D" w:rsidRPr="00066D9D">
        <w:rPr>
          <w:b/>
          <w:sz w:val="28"/>
          <w:szCs w:val="28"/>
        </w:rPr>
        <w:t xml:space="preserve"> </w:t>
      </w:r>
      <w:r w:rsidR="00066D9D">
        <w:rPr>
          <w:b/>
          <w:sz w:val="28"/>
          <w:szCs w:val="28"/>
        </w:rPr>
        <w:t>ГПОУ «</w:t>
      </w:r>
      <w:r w:rsidR="00066D9D" w:rsidRPr="00B81892">
        <w:rPr>
          <w:b/>
          <w:sz w:val="28"/>
          <w:szCs w:val="28"/>
        </w:rPr>
        <w:t>УОР</w:t>
      </w:r>
      <w:r w:rsidR="00066D9D">
        <w:rPr>
          <w:b/>
          <w:sz w:val="28"/>
          <w:szCs w:val="28"/>
        </w:rPr>
        <w:t>ТО</w:t>
      </w:r>
      <w:r w:rsidR="00066D9D" w:rsidRPr="00B81892">
        <w:rPr>
          <w:b/>
          <w:sz w:val="28"/>
          <w:szCs w:val="28"/>
        </w:rPr>
        <w:t xml:space="preserve">» </w:t>
      </w:r>
      <w:r w:rsidRPr="00B81892">
        <w:rPr>
          <w:b/>
          <w:sz w:val="28"/>
          <w:szCs w:val="28"/>
        </w:rPr>
        <w:t xml:space="preserve"> </w:t>
      </w:r>
    </w:p>
    <w:p w:rsidR="00683F44" w:rsidRDefault="00683F44" w:rsidP="00066D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6D9D">
        <w:rPr>
          <w:b/>
          <w:sz w:val="28"/>
          <w:szCs w:val="28"/>
        </w:rPr>
        <w:t xml:space="preserve">                              </w:t>
      </w:r>
      <w:r w:rsidR="00532890">
        <w:rPr>
          <w:b/>
          <w:sz w:val="28"/>
          <w:szCs w:val="28"/>
        </w:rPr>
        <w:t xml:space="preserve">Архипов А.В., </w:t>
      </w:r>
      <w:proofErr w:type="spellStart"/>
      <w:r w:rsidRPr="00B81892">
        <w:rPr>
          <w:b/>
          <w:sz w:val="28"/>
          <w:szCs w:val="28"/>
        </w:rPr>
        <w:t>Выставкин</w:t>
      </w:r>
      <w:proofErr w:type="spellEnd"/>
      <w:r w:rsidRPr="00B81892">
        <w:rPr>
          <w:b/>
          <w:sz w:val="28"/>
          <w:szCs w:val="28"/>
        </w:rPr>
        <w:t xml:space="preserve"> А.А.,</w:t>
      </w:r>
      <w:r>
        <w:rPr>
          <w:b/>
          <w:sz w:val="28"/>
          <w:szCs w:val="28"/>
        </w:rPr>
        <w:t xml:space="preserve">                                        </w:t>
      </w:r>
    </w:p>
    <w:p w:rsidR="00643554" w:rsidRDefault="00683F44" w:rsidP="00532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Калашникова Ж.В., </w:t>
      </w:r>
      <w:r w:rsidRPr="00B81892">
        <w:rPr>
          <w:b/>
          <w:sz w:val="28"/>
          <w:szCs w:val="28"/>
        </w:rPr>
        <w:t xml:space="preserve"> </w:t>
      </w:r>
      <w:r w:rsidR="00532890">
        <w:rPr>
          <w:b/>
          <w:sz w:val="28"/>
          <w:szCs w:val="28"/>
        </w:rPr>
        <w:t>Крупский К.А.,</w:t>
      </w:r>
      <w:r w:rsidR="00532890" w:rsidRPr="00683F44">
        <w:rPr>
          <w:b/>
          <w:sz w:val="28"/>
          <w:szCs w:val="28"/>
        </w:rPr>
        <w:t xml:space="preserve"> </w:t>
      </w:r>
    </w:p>
    <w:p w:rsidR="00643554" w:rsidRDefault="00643554" w:rsidP="00532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66D9D">
        <w:rPr>
          <w:b/>
          <w:sz w:val="28"/>
          <w:szCs w:val="28"/>
        </w:rPr>
        <w:t>Сидоров Ю.Ю.,</w:t>
      </w:r>
      <w:r>
        <w:rPr>
          <w:b/>
          <w:sz w:val="28"/>
          <w:szCs w:val="28"/>
        </w:rPr>
        <w:t xml:space="preserve"> </w:t>
      </w:r>
      <w:proofErr w:type="spellStart"/>
      <w:r w:rsidR="00AB0377" w:rsidRPr="00AB0377">
        <w:rPr>
          <w:b/>
          <w:sz w:val="28"/>
          <w:szCs w:val="28"/>
        </w:rPr>
        <w:t>Ласинский</w:t>
      </w:r>
      <w:proofErr w:type="spellEnd"/>
      <w:r w:rsidR="00AB0377" w:rsidRPr="00AB0377">
        <w:rPr>
          <w:b/>
          <w:sz w:val="28"/>
          <w:szCs w:val="28"/>
        </w:rPr>
        <w:t xml:space="preserve"> С.В., </w:t>
      </w:r>
    </w:p>
    <w:p w:rsidR="00683F44" w:rsidRPr="00066D9D" w:rsidRDefault="00066D9D" w:rsidP="00066D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Фатеева Г.В.,</w:t>
      </w:r>
      <w:r>
        <w:t xml:space="preserve"> </w:t>
      </w:r>
      <w:proofErr w:type="spellStart"/>
      <w:r w:rsidRPr="00AB0377">
        <w:rPr>
          <w:b/>
          <w:sz w:val="28"/>
          <w:szCs w:val="28"/>
        </w:rPr>
        <w:t>Тарновская</w:t>
      </w:r>
      <w:proofErr w:type="spellEnd"/>
      <w:r w:rsidR="00643554">
        <w:rPr>
          <w:b/>
          <w:sz w:val="28"/>
          <w:szCs w:val="28"/>
        </w:rPr>
        <w:t xml:space="preserve"> </w:t>
      </w:r>
      <w:r w:rsidRPr="00AB0377">
        <w:rPr>
          <w:b/>
          <w:sz w:val="28"/>
          <w:szCs w:val="28"/>
        </w:rPr>
        <w:t>Н.В.,</w:t>
      </w:r>
      <w:r w:rsidR="00643554">
        <w:rPr>
          <w:b/>
          <w:sz w:val="28"/>
          <w:szCs w:val="28"/>
        </w:rPr>
        <w:t xml:space="preserve">                                </w:t>
      </w:r>
    </w:p>
    <w:p w:rsidR="00066D9D" w:rsidRPr="00683F44" w:rsidRDefault="00066D9D" w:rsidP="00066D9D">
      <w:pPr>
        <w:jc w:val="right"/>
        <w:rPr>
          <w:b/>
          <w:sz w:val="28"/>
          <w:szCs w:val="28"/>
        </w:rPr>
      </w:pPr>
      <w:r w:rsidRPr="00B81892">
        <w:rPr>
          <w:b/>
          <w:sz w:val="28"/>
          <w:szCs w:val="28"/>
        </w:rPr>
        <w:t>Трофимова Е.В.</w:t>
      </w: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43554" w:rsidRDefault="00643554" w:rsidP="00683F44">
      <w:pPr>
        <w:rPr>
          <w:sz w:val="40"/>
          <w:szCs w:val="40"/>
        </w:rPr>
      </w:pPr>
    </w:p>
    <w:p w:rsidR="00683F44" w:rsidRPr="00462E75" w:rsidRDefault="00066D9D" w:rsidP="00683F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Новомосковск - 2018</w:t>
      </w:r>
    </w:p>
    <w:p w:rsidR="00683F44" w:rsidRDefault="00683F44" w:rsidP="00683F44"/>
    <w:p w:rsidR="00683F44" w:rsidRDefault="00683F44" w:rsidP="00683F44"/>
    <w:p w:rsidR="002851C8" w:rsidRDefault="002851C8" w:rsidP="00683F44"/>
    <w:p w:rsidR="00683F44" w:rsidRPr="0058413D" w:rsidRDefault="00683F44" w:rsidP="00683F44">
      <w:pPr>
        <w:tabs>
          <w:tab w:val="left" w:pos="3030"/>
        </w:tabs>
        <w:jc w:val="center"/>
        <w:rPr>
          <w:b/>
          <w:sz w:val="32"/>
          <w:szCs w:val="32"/>
        </w:rPr>
      </w:pPr>
      <w:r w:rsidRPr="0058413D">
        <w:rPr>
          <w:b/>
          <w:sz w:val="32"/>
          <w:szCs w:val="32"/>
        </w:rPr>
        <w:lastRenderedPageBreak/>
        <w:t>Пояснительная записка</w:t>
      </w:r>
    </w:p>
    <w:p w:rsidR="00683F44" w:rsidRPr="00EF1A89" w:rsidRDefault="00683F44" w:rsidP="00683F44">
      <w:pPr>
        <w:rPr>
          <w:sz w:val="32"/>
          <w:szCs w:val="32"/>
        </w:rPr>
      </w:pPr>
    </w:p>
    <w:p w:rsidR="007F6A28" w:rsidRPr="00BB625A" w:rsidRDefault="00683F44" w:rsidP="00683F44">
      <w:pPr>
        <w:ind w:firstLine="900"/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Экзаменационные требования вступительных испытаний </w:t>
      </w:r>
      <w:r w:rsidR="003B2758" w:rsidRPr="00BB625A">
        <w:rPr>
          <w:sz w:val="28"/>
          <w:szCs w:val="28"/>
        </w:rPr>
        <w:t>в 201</w:t>
      </w:r>
      <w:r w:rsidR="007F6A28" w:rsidRPr="00BB625A">
        <w:rPr>
          <w:sz w:val="28"/>
          <w:szCs w:val="28"/>
        </w:rPr>
        <w:t>8</w:t>
      </w:r>
      <w:r w:rsidRPr="00BB625A">
        <w:rPr>
          <w:sz w:val="28"/>
          <w:szCs w:val="28"/>
        </w:rPr>
        <w:t xml:space="preserve"> году</w:t>
      </w:r>
      <w:r w:rsidR="007F6A28" w:rsidRPr="00BB625A">
        <w:rPr>
          <w:sz w:val="28"/>
          <w:szCs w:val="28"/>
        </w:rPr>
        <w:t xml:space="preserve"> включают два вида испытаний – </w:t>
      </w:r>
      <w:r w:rsidR="007F6A28" w:rsidRPr="00066D9D">
        <w:rPr>
          <w:b/>
          <w:sz w:val="28"/>
          <w:szCs w:val="28"/>
          <w:u w:val="single"/>
        </w:rPr>
        <w:t>физическое</w:t>
      </w:r>
      <w:r w:rsidR="00D46EBB" w:rsidRPr="00066D9D">
        <w:rPr>
          <w:b/>
          <w:sz w:val="28"/>
          <w:szCs w:val="28"/>
          <w:u w:val="single"/>
        </w:rPr>
        <w:t>, психологическое</w:t>
      </w:r>
      <w:r w:rsidR="00D46EBB" w:rsidRPr="00BB625A">
        <w:rPr>
          <w:sz w:val="28"/>
          <w:szCs w:val="28"/>
        </w:rPr>
        <w:t>. Помимо, этого</w:t>
      </w:r>
      <w:r w:rsidR="007F6A28" w:rsidRPr="00BB625A">
        <w:rPr>
          <w:sz w:val="28"/>
          <w:szCs w:val="28"/>
        </w:rPr>
        <w:t xml:space="preserve"> абитуриент может </w:t>
      </w:r>
      <w:r w:rsidR="00D46EBB" w:rsidRPr="00BB625A">
        <w:rPr>
          <w:sz w:val="28"/>
          <w:szCs w:val="28"/>
        </w:rPr>
        <w:t>претендовать на получение дополнительных баллов при подаче соответствующих документов – свидетельств ГТО и протоколов соревнований</w:t>
      </w:r>
      <w:r w:rsidR="00F9371C">
        <w:rPr>
          <w:sz w:val="28"/>
          <w:szCs w:val="28"/>
        </w:rPr>
        <w:t xml:space="preserve"> текущего спортивного сезона, за аттестат с отличием и участие в волонтёрском движении</w:t>
      </w:r>
      <w:r w:rsidR="00D46EBB" w:rsidRPr="00BB625A">
        <w:rPr>
          <w:sz w:val="28"/>
          <w:szCs w:val="28"/>
        </w:rPr>
        <w:t>.</w:t>
      </w:r>
    </w:p>
    <w:p w:rsidR="00683F44" w:rsidRPr="00BB625A" w:rsidRDefault="00683F44" w:rsidP="00D46EBB">
      <w:pPr>
        <w:ind w:firstLine="900"/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Вступительные испытания </w:t>
      </w:r>
      <w:r w:rsidR="00066D9D" w:rsidRPr="00AA7022">
        <w:rPr>
          <w:b/>
          <w:sz w:val="28"/>
          <w:szCs w:val="28"/>
          <w:u w:val="single"/>
        </w:rPr>
        <w:t>физической направленности</w:t>
      </w:r>
      <w:r w:rsidR="00066D9D">
        <w:rPr>
          <w:sz w:val="28"/>
          <w:szCs w:val="28"/>
        </w:rPr>
        <w:t xml:space="preserve"> включает </w:t>
      </w:r>
      <w:r w:rsidR="00D46EBB" w:rsidRPr="00BB625A">
        <w:rPr>
          <w:sz w:val="28"/>
          <w:szCs w:val="28"/>
        </w:rPr>
        <w:t xml:space="preserve">пять нормативов </w:t>
      </w:r>
      <w:r w:rsidRPr="00BB625A">
        <w:rPr>
          <w:sz w:val="28"/>
          <w:szCs w:val="28"/>
        </w:rPr>
        <w:t>по общей физической подготовке, несмотря на вид спорта одинаковые для все</w:t>
      </w:r>
      <w:r w:rsidR="00AA7022">
        <w:rPr>
          <w:sz w:val="28"/>
          <w:szCs w:val="28"/>
        </w:rPr>
        <w:t xml:space="preserve">х абитуриентов и состоит </w:t>
      </w:r>
      <w:proofErr w:type="gramStart"/>
      <w:r w:rsidR="00AA7022">
        <w:rPr>
          <w:sz w:val="28"/>
          <w:szCs w:val="28"/>
        </w:rPr>
        <w:t>из</w:t>
      </w:r>
      <w:proofErr w:type="gramEnd"/>
      <w:r w:rsidRPr="00BB625A">
        <w:rPr>
          <w:sz w:val="28"/>
          <w:szCs w:val="28"/>
        </w:rPr>
        <w:t xml:space="preserve">: </w:t>
      </w:r>
    </w:p>
    <w:p w:rsidR="00683F44" w:rsidRPr="00BB625A" w:rsidRDefault="007F6A28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>Прыжок в длину с места - 100</w:t>
      </w:r>
      <w:r w:rsidR="00683F44" w:rsidRPr="00BB625A">
        <w:rPr>
          <w:sz w:val="28"/>
          <w:szCs w:val="28"/>
        </w:rPr>
        <w:t xml:space="preserve"> баллов</w:t>
      </w:r>
    </w:p>
    <w:p w:rsidR="00683F44" w:rsidRPr="00BB625A" w:rsidRDefault="00683F44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Кросс 1000 метров </w:t>
      </w:r>
      <w:r w:rsidR="007F6A28" w:rsidRPr="00BB625A">
        <w:rPr>
          <w:sz w:val="28"/>
          <w:szCs w:val="28"/>
        </w:rPr>
        <w:t>– 100</w:t>
      </w:r>
      <w:r w:rsidRPr="00BB625A">
        <w:rPr>
          <w:sz w:val="28"/>
          <w:szCs w:val="28"/>
        </w:rPr>
        <w:t xml:space="preserve"> баллов</w:t>
      </w:r>
    </w:p>
    <w:p w:rsidR="00683F44" w:rsidRPr="00BB625A" w:rsidRDefault="00683F44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>П</w:t>
      </w:r>
      <w:r w:rsidR="007F6A28" w:rsidRPr="00BB625A">
        <w:rPr>
          <w:sz w:val="28"/>
          <w:szCs w:val="28"/>
        </w:rPr>
        <w:t>одтягивания</w:t>
      </w:r>
      <w:r w:rsidR="0011311D" w:rsidRPr="00BB625A">
        <w:rPr>
          <w:sz w:val="28"/>
          <w:szCs w:val="28"/>
        </w:rPr>
        <w:t xml:space="preserve"> </w:t>
      </w:r>
      <w:r w:rsidR="007F6A28" w:rsidRPr="00BB625A">
        <w:rPr>
          <w:sz w:val="28"/>
          <w:szCs w:val="28"/>
        </w:rPr>
        <w:t xml:space="preserve">или отжимания </w:t>
      </w:r>
      <w:r w:rsidR="0011311D" w:rsidRPr="00BB625A">
        <w:rPr>
          <w:sz w:val="28"/>
          <w:szCs w:val="28"/>
        </w:rPr>
        <w:t xml:space="preserve">– </w:t>
      </w:r>
      <w:r w:rsidR="007F6A28" w:rsidRPr="00BB625A">
        <w:rPr>
          <w:sz w:val="28"/>
          <w:szCs w:val="28"/>
        </w:rPr>
        <w:t>100</w:t>
      </w:r>
      <w:r w:rsidRPr="00BB625A">
        <w:rPr>
          <w:sz w:val="28"/>
          <w:szCs w:val="28"/>
        </w:rPr>
        <w:t xml:space="preserve"> баллов</w:t>
      </w:r>
    </w:p>
    <w:p w:rsidR="0011311D" w:rsidRPr="00BB625A" w:rsidRDefault="007F6A28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>Бег 100 метров – 100</w:t>
      </w:r>
      <w:r w:rsidR="0011311D" w:rsidRPr="00BB625A">
        <w:rPr>
          <w:sz w:val="28"/>
          <w:szCs w:val="28"/>
        </w:rPr>
        <w:t xml:space="preserve"> баллов</w:t>
      </w:r>
    </w:p>
    <w:p w:rsidR="0011311D" w:rsidRPr="00BB625A" w:rsidRDefault="0011311D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>Плавани</w:t>
      </w:r>
      <w:r w:rsidR="00C27A72">
        <w:rPr>
          <w:sz w:val="28"/>
          <w:szCs w:val="28"/>
        </w:rPr>
        <w:t>е</w:t>
      </w:r>
      <w:r w:rsidR="007F6A28" w:rsidRPr="00BB625A">
        <w:rPr>
          <w:sz w:val="28"/>
          <w:szCs w:val="28"/>
        </w:rPr>
        <w:t xml:space="preserve"> 50 метров </w:t>
      </w:r>
      <w:proofErr w:type="gramStart"/>
      <w:r w:rsidR="007F6A28" w:rsidRPr="00BB625A">
        <w:rPr>
          <w:sz w:val="28"/>
          <w:szCs w:val="28"/>
        </w:rPr>
        <w:t>в</w:t>
      </w:r>
      <w:proofErr w:type="gramEnd"/>
      <w:r w:rsidR="007F6A28" w:rsidRPr="00BB625A">
        <w:rPr>
          <w:sz w:val="28"/>
          <w:szCs w:val="28"/>
        </w:rPr>
        <w:t>/с – 100</w:t>
      </w:r>
      <w:r w:rsidRPr="00BB625A">
        <w:rPr>
          <w:sz w:val="28"/>
          <w:szCs w:val="28"/>
        </w:rPr>
        <w:t xml:space="preserve"> баллов</w:t>
      </w:r>
    </w:p>
    <w:p w:rsidR="00683F44" w:rsidRPr="00595CAD" w:rsidRDefault="00683F44" w:rsidP="00683F44">
      <w:pPr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Испытания проводятся согласно составленному расписанию. Порядок сдачи вступительных испытаний определяется приёмной комиссией. За каждое испытание в соответствии с показанным результатом выставляются баллы по прилагаемым таблицам. </w:t>
      </w:r>
      <w:r w:rsidR="0034458F" w:rsidRPr="00BB625A">
        <w:rPr>
          <w:sz w:val="28"/>
          <w:szCs w:val="28"/>
        </w:rPr>
        <w:t>В случае если показанный результат находится выше или ниже табличного, то абитуриенту выставляется соответственно максимально высший или низший балл по таблице.</w:t>
      </w:r>
      <w:r w:rsidRPr="00BB625A">
        <w:rPr>
          <w:sz w:val="28"/>
          <w:szCs w:val="28"/>
        </w:rPr>
        <w:t xml:space="preserve"> Баллы, полученные в каждом виде испытаний, суммируются. Максимальное количество баллов, которое может получить абитуриент за все нормативы, общей физической подготовки равно </w:t>
      </w:r>
      <w:r w:rsidR="007F6A28" w:rsidRPr="00BB625A">
        <w:rPr>
          <w:sz w:val="28"/>
          <w:szCs w:val="28"/>
        </w:rPr>
        <w:t>500</w:t>
      </w:r>
      <w:r w:rsidRPr="00BB625A">
        <w:rPr>
          <w:sz w:val="28"/>
          <w:szCs w:val="28"/>
        </w:rPr>
        <w:t>.</w:t>
      </w:r>
      <w:r w:rsidR="007F6A28" w:rsidRPr="00BB625A">
        <w:rPr>
          <w:sz w:val="28"/>
          <w:szCs w:val="28"/>
        </w:rPr>
        <w:t xml:space="preserve"> </w:t>
      </w:r>
      <w:r w:rsidR="00595CAD" w:rsidRPr="00595CAD">
        <w:rPr>
          <w:sz w:val="28"/>
          <w:szCs w:val="28"/>
        </w:rPr>
        <w:t>Испытания проводятся в несколько дней.</w:t>
      </w:r>
    </w:p>
    <w:p w:rsidR="00717E04" w:rsidRPr="00717E04" w:rsidRDefault="0034458F" w:rsidP="00717E0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717E04" w:rsidRPr="00717E04">
        <w:rPr>
          <w:color w:val="000000"/>
          <w:sz w:val="28"/>
          <w:szCs w:val="28"/>
        </w:rPr>
        <w:t xml:space="preserve">Для </w:t>
      </w:r>
      <w:r w:rsidR="00717E04" w:rsidRPr="00AA7022">
        <w:rPr>
          <w:b/>
          <w:color w:val="000000"/>
          <w:sz w:val="28"/>
          <w:szCs w:val="28"/>
          <w:u w:val="single"/>
        </w:rPr>
        <w:t>психологического тестирования</w:t>
      </w:r>
      <w:r w:rsidR="00717E04" w:rsidRPr="00717E04">
        <w:rPr>
          <w:color w:val="000000"/>
          <w:sz w:val="28"/>
          <w:szCs w:val="28"/>
        </w:rPr>
        <w:t xml:space="preserve"> абитуриентов за основу взяты общепризнанные методики, рекомендуемые для проведения профессионального отбора и применяемые в педагогической практике. Эти методики рекомендовано использовать для проведения профессионально-адаптационного консультирования, которое проводится с целью ознакомления студентов и их родителей с возможными трудностями профессиональной адаптации в избранной профессии. </w:t>
      </w:r>
    </w:p>
    <w:p w:rsidR="00717E04" w:rsidRPr="00717E04" w:rsidRDefault="00717E04" w:rsidP="00F937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Вступительные испытания проводится в один этап в форме психологического тестирования. Абитуриенты знакомятся с правилами приемных испытаний в форме психологического тестирования. Заранее названия пр</w:t>
      </w:r>
      <w:r w:rsidR="00F9371C">
        <w:rPr>
          <w:color w:val="000000"/>
          <w:sz w:val="28"/>
          <w:szCs w:val="28"/>
        </w:rPr>
        <w:t xml:space="preserve">оводимых тестов не сообщаются. </w:t>
      </w:r>
      <w:r w:rsidRPr="00717E04">
        <w:rPr>
          <w:color w:val="000000"/>
          <w:sz w:val="28"/>
          <w:szCs w:val="28"/>
        </w:rPr>
        <w:t>Вступительные испытания п</w:t>
      </w:r>
      <w:r>
        <w:rPr>
          <w:color w:val="000000"/>
          <w:sz w:val="28"/>
          <w:szCs w:val="28"/>
        </w:rPr>
        <w:t>роводятся в отдельной аудитории,</w:t>
      </w:r>
      <w:r w:rsidRPr="00717E0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которая</w:t>
      </w:r>
      <w:r w:rsidRPr="00717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подготовлена </w:t>
      </w:r>
      <w:r w:rsidRPr="00717E04">
        <w:rPr>
          <w:rFonts w:eastAsia="Calibri"/>
          <w:sz w:val="28"/>
          <w:szCs w:val="28"/>
          <w:lang w:eastAsia="en-US"/>
        </w:rPr>
        <w:t>к обработке результатов вступительных испытаний и осн</w:t>
      </w:r>
      <w:r>
        <w:rPr>
          <w:rFonts w:eastAsia="Calibri"/>
          <w:sz w:val="28"/>
          <w:szCs w:val="28"/>
          <w:lang w:eastAsia="en-US"/>
        </w:rPr>
        <w:t>ащена</w:t>
      </w:r>
      <w:r w:rsidRPr="00717E04">
        <w:rPr>
          <w:rFonts w:eastAsia="Calibri"/>
          <w:sz w:val="28"/>
          <w:szCs w:val="28"/>
          <w:lang w:eastAsia="en-US"/>
        </w:rPr>
        <w:t xml:space="preserve"> необходимым оборудованием.</w:t>
      </w:r>
      <w:r w:rsidR="004A3249">
        <w:rPr>
          <w:rFonts w:eastAsia="Calibri"/>
          <w:sz w:val="28"/>
          <w:szCs w:val="28"/>
          <w:lang w:eastAsia="en-US"/>
        </w:rPr>
        <w:t xml:space="preserve"> </w:t>
      </w:r>
      <w:r w:rsidRPr="00717E04">
        <w:rPr>
          <w:color w:val="000000"/>
          <w:sz w:val="28"/>
          <w:szCs w:val="28"/>
        </w:rPr>
        <w:t xml:space="preserve">Количество абитуриентов, одновременно принимающих участие в испытании не более 20 человек.  </w:t>
      </w:r>
    </w:p>
    <w:p w:rsidR="00717E04" w:rsidRPr="00717E04" w:rsidRDefault="00717E04" w:rsidP="00F9371C">
      <w:pPr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 xml:space="preserve">Для выполнения задания каждому абитуриенту выдается бланк для ответов и папка, в которой находятся тесты.  </w:t>
      </w:r>
      <w:r w:rsidR="00BB625A" w:rsidRPr="00BB625A">
        <w:rPr>
          <w:color w:val="000000"/>
          <w:sz w:val="28"/>
          <w:szCs w:val="28"/>
        </w:rPr>
        <w:t>Время выполнения теста 135 минут.</w:t>
      </w:r>
      <w:r w:rsidR="00F9371C">
        <w:rPr>
          <w:color w:val="000000"/>
          <w:sz w:val="28"/>
          <w:szCs w:val="28"/>
        </w:rPr>
        <w:t xml:space="preserve"> </w:t>
      </w:r>
      <w:r w:rsidRPr="00717E04">
        <w:rPr>
          <w:color w:val="000000"/>
          <w:sz w:val="28"/>
          <w:szCs w:val="28"/>
        </w:rPr>
        <w:t xml:space="preserve">В случае необходимости, по заявлению абитуриента, может быть </w:t>
      </w:r>
      <w:r w:rsidRPr="00717E04">
        <w:rPr>
          <w:color w:val="000000"/>
          <w:sz w:val="28"/>
          <w:szCs w:val="28"/>
        </w:rPr>
        <w:lastRenderedPageBreak/>
        <w:t>произведена замена бланка ответного листа, при этом испорченный лист из</w:t>
      </w:r>
      <w:r w:rsidR="00D503A5">
        <w:rPr>
          <w:color w:val="000000"/>
          <w:sz w:val="28"/>
          <w:szCs w:val="28"/>
        </w:rPr>
        <w:t>ымается и уничтожается, однако</w:t>
      </w:r>
      <w:r w:rsidRPr="00717E04">
        <w:rPr>
          <w:color w:val="000000"/>
          <w:sz w:val="28"/>
          <w:szCs w:val="28"/>
        </w:rPr>
        <w:t xml:space="preserve"> время на выполнение задания не увеличивается, о чем абитуриент предупреждается заранее.  </w:t>
      </w:r>
    </w:p>
    <w:p w:rsidR="006F61FF" w:rsidRPr="00595CAD" w:rsidRDefault="00717E04" w:rsidP="00595CA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Психологическое тестирование состоит из 4 блоков различной направленности, за каждый блок абитури</w:t>
      </w:r>
      <w:r>
        <w:rPr>
          <w:color w:val="000000"/>
          <w:sz w:val="28"/>
          <w:szCs w:val="28"/>
        </w:rPr>
        <w:t>ент может максимум получить по 10</w:t>
      </w:r>
      <w:r w:rsidRPr="00717E04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>, максимально соответственно 4</w:t>
      </w:r>
      <w:r w:rsidR="00595CAD">
        <w:rPr>
          <w:color w:val="000000"/>
          <w:sz w:val="28"/>
          <w:szCs w:val="28"/>
        </w:rPr>
        <w:t xml:space="preserve">0 баллов. </w:t>
      </w:r>
      <w:r w:rsidR="00595CAD">
        <w:rPr>
          <w:color w:val="000000"/>
          <w:sz w:val="28"/>
          <w:szCs w:val="28"/>
        </w:rPr>
        <w:tab/>
        <w:t xml:space="preserve"> </w:t>
      </w:r>
    </w:p>
    <w:p w:rsidR="00B3329B" w:rsidRPr="0050719A" w:rsidRDefault="0034458F" w:rsidP="00D503A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EF7E1C" w:rsidRPr="00717E04">
        <w:rPr>
          <w:color w:val="000000"/>
          <w:sz w:val="28"/>
          <w:szCs w:val="28"/>
        </w:rPr>
        <w:t xml:space="preserve">Для </w:t>
      </w:r>
      <w:r w:rsidR="00EF7E1C">
        <w:rPr>
          <w:b/>
          <w:color w:val="000000"/>
          <w:sz w:val="28"/>
          <w:szCs w:val="28"/>
          <w:u w:val="single"/>
        </w:rPr>
        <w:t>интеллектуального</w:t>
      </w:r>
      <w:r w:rsidR="00EF7E1C" w:rsidRPr="00AA7022">
        <w:rPr>
          <w:b/>
          <w:color w:val="000000"/>
          <w:sz w:val="28"/>
          <w:szCs w:val="28"/>
          <w:u w:val="single"/>
        </w:rPr>
        <w:t xml:space="preserve"> </w:t>
      </w:r>
      <w:r w:rsidR="0050719A">
        <w:rPr>
          <w:b/>
          <w:color w:val="000000"/>
          <w:sz w:val="28"/>
          <w:szCs w:val="28"/>
          <w:u w:val="single"/>
        </w:rPr>
        <w:t xml:space="preserve">испытания </w:t>
      </w:r>
      <w:r w:rsidR="0050719A" w:rsidRPr="0050719A">
        <w:rPr>
          <w:color w:val="000000"/>
          <w:sz w:val="28"/>
          <w:szCs w:val="28"/>
        </w:rPr>
        <w:t xml:space="preserve"> абитуриентов используется метод </w:t>
      </w:r>
      <w:r w:rsidR="00EF7E1C" w:rsidRPr="0050719A">
        <w:rPr>
          <w:color w:val="000000"/>
          <w:sz w:val="28"/>
          <w:szCs w:val="28"/>
        </w:rPr>
        <w:t>тестирования</w:t>
      </w:r>
      <w:r w:rsidR="0050719A" w:rsidRPr="0050719A">
        <w:rPr>
          <w:color w:val="000000"/>
          <w:sz w:val="28"/>
          <w:szCs w:val="28"/>
        </w:rPr>
        <w:t>.</w:t>
      </w:r>
      <w:r w:rsidR="00EF7E1C" w:rsidRPr="00717E04">
        <w:rPr>
          <w:color w:val="000000"/>
          <w:sz w:val="28"/>
          <w:szCs w:val="28"/>
        </w:rPr>
        <w:t xml:space="preserve"> </w:t>
      </w:r>
      <w:r w:rsidR="00D503A5" w:rsidRPr="0050719A">
        <w:rPr>
          <w:bCs/>
          <w:color w:val="333333"/>
          <w:sz w:val="28"/>
          <w:szCs w:val="28"/>
          <w:shd w:val="clear" w:color="auto" w:fill="FFFFFF"/>
        </w:rPr>
        <w:t>Тест</w:t>
      </w:r>
      <w:r w:rsidR="00D503A5" w:rsidRPr="0050719A">
        <w:rPr>
          <w:color w:val="333333"/>
          <w:sz w:val="28"/>
          <w:szCs w:val="28"/>
          <w:shd w:val="clear" w:color="auto" w:fill="FFFFFF"/>
        </w:rPr>
        <w:t> проводится с </w:t>
      </w:r>
      <w:r w:rsidR="00D503A5" w:rsidRPr="0050719A">
        <w:rPr>
          <w:bCs/>
          <w:color w:val="333333"/>
          <w:sz w:val="28"/>
          <w:szCs w:val="28"/>
          <w:shd w:val="clear" w:color="auto" w:fill="FFFFFF"/>
        </w:rPr>
        <w:t xml:space="preserve">целью </w:t>
      </w:r>
      <w:r w:rsidR="00D503A5" w:rsidRPr="0050719A">
        <w:rPr>
          <w:color w:val="333333"/>
          <w:sz w:val="28"/>
          <w:szCs w:val="28"/>
          <w:shd w:val="clear" w:color="auto" w:fill="FFFFFF"/>
        </w:rPr>
        <w:t>оценки уровня соответствующей грамотности абитуриентов</w:t>
      </w:r>
      <w:r w:rsidR="00D503A5">
        <w:rPr>
          <w:color w:val="000000"/>
          <w:sz w:val="28"/>
          <w:szCs w:val="28"/>
        </w:rPr>
        <w:t xml:space="preserve"> и </w:t>
      </w:r>
      <w:r w:rsidR="0050719A" w:rsidRPr="0050719A">
        <w:rPr>
          <w:color w:val="000000"/>
          <w:sz w:val="28"/>
          <w:szCs w:val="28"/>
        </w:rPr>
        <w:t>решает</w:t>
      </w:r>
      <w:r w:rsidR="00B3329B" w:rsidRPr="0050719A">
        <w:rPr>
          <w:color w:val="000000"/>
          <w:sz w:val="28"/>
          <w:szCs w:val="28"/>
        </w:rPr>
        <w:t xml:space="preserve"> следующие задачи:</w:t>
      </w:r>
      <w:r w:rsidR="0050719A" w:rsidRPr="0050719A">
        <w:rPr>
          <w:color w:val="000000"/>
          <w:sz w:val="28"/>
          <w:szCs w:val="28"/>
        </w:rPr>
        <w:t xml:space="preserve"> проверка знаний и умений, </w:t>
      </w:r>
      <w:r w:rsidR="00B3329B" w:rsidRPr="0050719A">
        <w:rPr>
          <w:color w:val="000000"/>
          <w:sz w:val="28"/>
          <w:szCs w:val="28"/>
        </w:rPr>
        <w:t xml:space="preserve">систематизация и обобщение </w:t>
      </w:r>
      <w:r w:rsidR="0050719A" w:rsidRPr="0050719A">
        <w:rPr>
          <w:color w:val="000000"/>
          <w:sz w:val="28"/>
          <w:szCs w:val="28"/>
        </w:rPr>
        <w:t>ранее усвоенных знаний и умений, формирование</w:t>
      </w:r>
      <w:r w:rsidR="00B3329B" w:rsidRPr="0050719A">
        <w:rPr>
          <w:color w:val="000000"/>
          <w:sz w:val="28"/>
          <w:szCs w:val="28"/>
        </w:rPr>
        <w:t xml:space="preserve"> умений и навыков самоконтроля.</w:t>
      </w:r>
      <w:r w:rsidR="0050719A" w:rsidRPr="0050719A">
        <w:rPr>
          <w:color w:val="000000"/>
          <w:sz w:val="28"/>
          <w:szCs w:val="28"/>
        </w:rPr>
        <w:t xml:space="preserve"> </w:t>
      </w:r>
    </w:p>
    <w:p w:rsidR="00EF7E1C" w:rsidRPr="00717E04" w:rsidRDefault="00EF7E1C" w:rsidP="00EF7E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Вступительные испытания проводится в од</w:t>
      </w:r>
      <w:r>
        <w:rPr>
          <w:color w:val="000000"/>
          <w:sz w:val="28"/>
          <w:szCs w:val="28"/>
        </w:rPr>
        <w:t>ин этап в форме</w:t>
      </w:r>
      <w:r w:rsidRPr="00717E04">
        <w:rPr>
          <w:color w:val="000000"/>
          <w:sz w:val="28"/>
          <w:szCs w:val="28"/>
        </w:rPr>
        <w:t xml:space="preserve"> тестирования. Абитуриенты знакомятся с правилами приемных</w:t>
      </w:r>
      <w:r w:rsidR="0050719A">
        <w:rPr>
          <w:color w:val="000000"/>
          <w:sz w:val="28"/>
          <w:szCs w:val="28"/>
        </w:rPr>
        <w:t xml:space="preserve"> испытаний в форме интеллектуальн</w:t>
      </w:r>
      <w:r w:rsidRPr="00717E04">
        <w:rPr>
          <w:color w:val="000000"/>
          <w:sz w:val="28"/>
          <w:szCs w:val="28"/>
        </w:rPr>
        <w:t>ого тестирования. Заранее названия пр</w:t>
      </w:r>
      <w:r>
        <w:rPr>
          <w:color w:val="000000"/>
          <w:sz w:val="28"/>
          <w:szCs w:val="28"/>
        </w:rPr>
        <w:t xml:space="preserve">оводимых тестов не сообщаются. </w:t>
      </w:r>
      <w:r w:rsidRPr="00717E04">
        <w:rPr>
          <w:color w:val="000000"/>
          <w:sz w:val="28"/>
          <w:szCs w:val="28"/>
        </w:rPr>
        <w:t>Вступительные испытания п</w:t>
      </w:r>
      <w:r>
        <w:rPr>
          <w:color w:val="000000"/>
          <w:sz w:val="28"/>
          <w:szCs w:val="28"/>
        </w:rPr>
        <w:t>роводятся в отдельной аудитории,</w:t>
      </w:r>
      <w:r w:rsidRPr="00717E0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которая</w:t>
      </w:r>
      <w:r w:rsidRPr="00717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подготовлена </w:t>
      </w:r>
      <w:r w:rsidRPr="00717E04">
        <w:rPr>
          <w:rFonts w:eastAsia="Calibri"/>
          <w:sz w:val="28"/>
          <w:szCs w:val="28"/>
          <w:lang w:eastAsia="en-US"/>
        </w:rPr>
        <w:t>к обработке результатов вступительных испытаний и осн</w:t>
      </w:r>
      <w:r>
        <w:rPr>
          <w:rFonts w:eastAsia="Calibri"/>
          <w:sz w:val="28"/>
          <w:szCs w:val="28"/>
          <w:lang w:eastAsia="en-US"/>
        </w:rPr>
        <w:t>ащена</w:t>
      </w:r>
      <w:r w:rsidRPr="00717E04">
        <w:rPr>
          <w:rFonts w:eastAsia="Calibri"/>
          <w:sz w:val="28"/>
          <w:szCs w:val="28"/>
          <w:lang w:eastAsia="en-US"/>
        </w:rPr>
        <w:t xml:space="preserve"> необходимым оборудованием.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7E04">
        <w:rPr>
          <w:color w:val="000000"/>
          <w:sz w:val="28"/>
          <w:szCs w:val="28"/>
        </w:rPr>
        <w:t xml:space="preserve">Количество абитуриентов, одновременно принимающих участие в испытании не более 20 человек.  </w:t>
      </w:r>
    </w:p>
    <w:p w:rsidR="007F6A28" w:rsidRPr="00D503A5" w:rsidRDefault="00EF7E1C" w:rsidP="00CD3217">
      <w:pPr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 xml:space="preserve">Для выполнения задания каждому абитуриенту выдается бланк для ответов и папка, в которой находятся тесты.  </w:t>
      </w:r>
      <w:r w:rsidR="00595CAD">
        <w:rPr>
          <w:color w:val="000000"/>
          <w:sz w:val="28"/>
          <w:szCs w:val="28"/>
        </w:rPr>
        <w:t>Время выполнения теста 90</w:t>
      </w:r>
      <w:r w:rsidRPr="00BB625A">
        <w:rPr>
          <w:color w:val="000000"/>
          <w:sz w:val="28"/>
          <w:szCs w:val="28"/>
        </w:rPr>
        <w:t xml:space="preserve"> минут.</w:t>
      </w:r>
      <w:r>
        <w:rPr>
          <w:color w:val="000000"/>
          <w:sz w:val="28"/>
          <w:szCs w:val="28"/>
        </w:rPr>
        <w:t xml:space="preserve"> </w:t>
      </w:r>
      <w:r w:rsidRPr="00717E04">
        <w:rPr>
          <w:color w:val="000000"/>
          <w:sz w:val="28"/>
          <w:szCs w:val="28"/>
        </w:rPr>
        <w:t>В случае необходимости, по заявлению абитуриента, может быть произведена замена бланка ответного листа, при этом испорченный лист из</w:t>
      </w:r>
      <w:r w:rsidR="00D503A5">
        <w:rPr>
          <w:color w:val="000000"/>
          <w:sz w:val="28"/>
          <w:szCs w:val="28"/>
        </w:rPr>
        <w:t>ымается и уничтожается, однако</w:t>
      </w:r>
      <w:r w:rsidRPr="00717E04">
        <w:rPr>
          <w:color w:val="000000"/>
          <w:sz w:val="28"/>
          <w:szCs w:val="28"/>
        </w:rPr>
        <w:t xml:space="preserve"> время на выполнение задания не увеличивается, о чем абитур</w:t>
      </w:r>
      <w:r w:rsidR="00D503A5">
        <w:rPr>
          <w:color w:val="000000"/>
          <w:sz w:val="28"/>
          <w:szCs w:val="28"/>
        </w:rPr>
        <w:t xml:space="preserve">иент предупреждается заранее.  </w:t>
      </w:r>
      <w:r w:rsidR="00D503A5" w:rsidRPr="00D503A5">
        <w:rPr>
          <w:color w:val="000000"/>
          <w:sz w:val="28"/>
          <w:szCs w:val="28"/>
        </w:rPr>
        <w:t>М</w:t>
      </w:r>
      <w:r w:rsidRPr="00D503A5">
        <w:rPr>
          <w:color w:val="000000"/>
          <w:sz w:val="28"/>
          <w:szCs w:val="28"/>
        </w:rPr>
        <w:t>аксимально</w:t>
      </w:r>
      <w:r w:rsidR="00D503A5" w:rsidRPr="00D503A5">
        <w:rPr>
          <w:color w:val="000000"/>
          <w:sz w:val="28"/>
          <w:szCs w:val="28"/>
        </w:rPr>
        <w:t xml:space="preserve">е количество баллов </w:t>
      </w:r>
      <w:r w:rsidRPr="00D503A5">
        <w:rPr>
          <w:color w:val="000000"/>
          <w:sz w:val="28"/>
          <w:szCs w:val="28"/>
        </w:rPr>
        <w:t xml:space="preserve"> </w:t>
      </w:r>
      <w:r w:rsidR="00D503A5" w:rsidRPr="00D503A5">
        <w:rPr>
          <w:color w:val="000000"/>
          <w:sz w:val="28"/>
          <w:szCs w:val="28"/>
        </w:rPr>
        <w:t>в интеллектуальном тестировании составляет</w:t>
      </w:r>
      <w:r w:rsidR="00595CAD" w:rsidRPr="00D503A5">
        <w:rPr>
          <w:color w:val="000000"/>
          <w:sz w:val="28"/>
          <w:szCs w:val="28"/>
        </w:rPr>
        <w:t xml:space="preserve"> 10</w:t>
      </w:r>
      <w:r w:rsidRPr="00D503A5">
        <w:rPr>
          <w:color w:val="000000"/>
          <w:sz w:val="28"/>
          <w:szCs w:val="28"/>
        </w:rPr>
        <w:t xml:space="preserve">0 баллов. </w:t>
      </w:r>
      <w:r w:rsidR="0034458F" w:rsidRPr="00D503A5">
        <w:rPr>
          <w:sz w:val="32"/>
          <w:szCs w:val="32"/>
        </w:rPr>
        <w:t xml:space="preserve"> </w:t>
      </w:r>
    </w:p>
    <w:p w:rsidR="007F6A28" w:rsidRPr="00D503A5" w:rsidRDefault="007F6A28" w:rsidP="00F24977">
      <w:pPr>
        <w:tabs>
          <w:tab w:val="left" w:pos="7695"/>
        </w:tabs>
        <w:jc w:val="center"/>
        <w:rPr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7F6A28" w:rsidRDefault="007F6A28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F9371C" w:rsidRDefault="00F9371C" w:rsidP="00CD3217">
      <w:pPr>
        <w:tabs>
          <w:tab w:val="left" w:pos="7695"/>
        </w:tabs>
        <w:rPr>
          <w:b/>
          <w:sz w:val="28"/>
          <w:szCs w:val="28"/>
        </w:rPr>
      </w:pPr>
    </w:p>
    <w:p w:rsidR="00CD3217" w:rsidRDefault="00CD3217" w:rsidP="00CD3217">
      <w:pPr>
        <w:tabs>
          <w:tab w:val="left" w:pos="7695"/>
        </w:tabs>
        <w:rPr>
          <w:b/>
          <w:sz w:val="28"/>
          <w:szCs w:val="28"/>
        </w:rPr>
      </w:pPr>
    </w:p>
    <w:p w:rsidR="007F6A28" w:rsidRDefault="007F6A28" w:rsidP="00066D9D">
      <w:pPr>
        <w:tabs>
          <w:tab w:val="left" w:pos="7695"/>
        </w:tabs>
        <w:rPr>
          <w:b/>
          <w:sz w:val="28"/>
          <w:szCs w:val="28"/>
        </w:rPr>
      </w:pPr>
    </w:p>
    <w:p w:rsidR="00066D9D" w:rsidRPr="00066D9D" w:rsidRDefault="00066D9D" w:rsidP="00066D9D">
      <w:pPr>
        <w:widowControl w:val="0"/>
        <w:ind w:left="20" w:firstLine="540"/>
        <w:jc w:val="center"/>
        <w:rPr>
          <w:b/>
          <w:bCs/>
          <w:spacing w:val="8"/>
          <w:sz w:val="28"/>
          <w:szCs w:val="28"/>
          <w:lang w:eastAsia="en-US"/>
        </w:rPr>
      </w:pPr>
      <w:bookmarkStart w:id="0" w:name="bookmark4"/>
      <w:r w:rsidRPr="00066D9D">
        <w:rPr>
          <w:b/>
          <w:bCs/>
          <w:color w:val="000000"/>
          <w:spacing w:val="8"/>
          <w:sz w:val="28"/>
          <w:szCs w:val="28"/>
          <w:lang w:eastAsia="en-US"/>
        </w:rPr>
        <w:lastRenderedPageBreak/>
        <w:t>Условия выполнения видов испытаний</w:t>
      </w:r>
      <w:bookmarkEnd w:id="0"/>
    </w:p>
    <w:p w:rsidR="00066D9D" w:rsidRPr="00066D9D" w:rsidRDefault="00066D9D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066D9D" w:rsidRPr="00066D9D" w:rsidRDefault="00066D9D" w:rsidP="00066D9D">
      <w:pPr>
        <w:tabs>
          <w:tab w:val="left" w:pos="7695"/>
        </w:tabs>
        <w:jc w:val="both"/>
        <w:rPr>
          <w:b/>
          <w:sz w:val="28"/>
          <w:szCs w:val="28"/>
        </w:rPr>
      </w:pPr>
      <w:r w:rsidRPr="00AA7022">
        <w:rPr>
          <w:rFonts w:eastAsia="Calibri"/>
          <w:b/>
          <w:color w:val="000000"/>
          <w:sz w:val="28"/>
          <w:szCs w:val="28"/>
          <w:u w:val="single"/>
          <w:lang w:eastAsia="en-US"/>
        </w:rPr>
        <w:t>Кросс 1000 м.</w:t>
      </w:r>
      <w:r w:rsidRPr="00066D9D">
        <w:rPr>
          <w:rFonts w:eastAsia="Calibri"/>
          <w:color w:val="000000"/>
          <w:sz w:val="28"/>
          <w:szCs w:val="28"/>
          <w:lang w:eastAsia="en-US"/>
        </w:rPr>
        <w:t xml:space="preserve"> выполняется с высокого старта на беговой дорожке. Результат фиксируется с помо</w:t>
      </w:r>
      <w:r w:rsidRPr="00066D9D">
        <w:rPr>
          <w:rFonts w:eastAsia="Calibri"/>
          <w:color w:val="000000"/>
          <w:sz w:val="28"/>
          <w:szCs w:val="28"/>
          <w:lang w:eastAsia="en-US"/>
        </w:rPr>
        <w:softHyphen/>
        <w:t>щью секундомера с точностью до 0,1 секунды.</w:t>
      </w:r>
    </w:p>
    <w:p w:rsidR="00066D9D" w:rsidRDefault="00066D9D" w:rsidP="00F24977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450B1B" w:rsidRPr="00F24977" w:rsidRDefault="00CF5758" w:rsidP="00F24977">
      <w:pPr>
        <w:tabs>
          <w:tab w:val="left" w:pos="7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ОФП  Кросс – 1000метров</w:t>
      </w:r>
      <w:r w:rsidR="00450B1B" w:rsidRPr="00450B1B">
        <w:rPr>
          <w:b/>
          <w:sz w:val="28"/>
          <w:szCs w:val="28"/>
        </w:rPr>
        <w:t xml:space="preserve"> (мин., сек.)</w:t>
      </w:r>
    </w:p>
    <w:tbl>
      <w:tblPr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739"/>
        <w:gridCol w:w="2268"/>
        <w:gridCol w:w="2126"/>
      </w:tblGrid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</w:p>
          <w:p w:rsidR="00F9371C" w:rsidRPr="00450B1B" w:rsidRDefault="00F9371C" w:rsidP="00F456B2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</w:p>
          <w:p w:rsidR="00F9371C" w:rsidRPr="00450B1B" w:rsidRDefault="00CF5758" w:rsidP="00F456B2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</w:p>
          <w:p w:rsidR="00F9371C" w:rsidRPr="00450B1B" w:rsidRDefault="00CF5758" w:rsidP="00F456B2">
            <w:pPr>
              <w:jc w:val="center"/>
            </w:pPr>
            <w:r>
              <w:t>Девушки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2.38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3.25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2.4</w:t>
            </w:r>
            <w:r w:rsidR="00F9371C" w:rsidRPr="00450B1B"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3.3</w:t>
            </w:r>
            <w:r w:rsidR="00F9371C" w:rsidRPr="00450B1B">
              <w:t>0.0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2.50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3.35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3.00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3.40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3.10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3.45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3.20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3.50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3.30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F456B2">
            <w:pPr>
              <w:jc w:val="center"/>
            </w:pPr>
            <w:r>
              <w:t>3.55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CF5758" w:rsidP="0011311D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3.3</w:t>
            </w:r>
            <w:r w:rsidR="00F9371C" w:rsidRPr="00450B1B">
              <w:t>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4.00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11311D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3.3</w:t>
            </w:r>
            <w:r w:rsidR="00F9371C" w:rsidRPr="00450B1B">
              <w:t>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4.05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11311D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3.3</w:t>
            </w:r>
            <w:r w:rsidR="00F9371C" w:rsidRPr="00450B1B">
              <w:t>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4.10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11311D">
            <w:pPr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3.4</w:t>
            </w:r>
            <w:r w:rsidR="00F9371C" w:rsidRPr="00450B1B"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4.15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11311D">
            <w:pPr>
              <w:jc w:val="center"/>
            </w:pPr>
            <w:r w:rsidRPr="00450B1B">
              <w:t>4</w:t>
            </w:r>
            <w:r w:rsidR="00BC078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3.4</w:t>
            </w:r>
            <w:r w:rsidR="00F9371C" w:rsidRPr="00450B1B"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4.20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11311D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3.47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4.25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BC0788" w:rsidP="00F456B2">
            <w:pPr>
              <w:jc w:val="center"/>
            </w:pPr>
            <w:r>
              <w:t>3.5</w:t>
            </w:r>
            <w:r w:rsidR="00F9371C" w:rsidRPr="00450B1B"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9E2410" w:rsidP="00F456B2">
            <w:pPr>
              <w:jc w:val="center"/>
            </w:pPr>
            <w:r>
              <w:t>4.3</w:t>
            </w:r>
            <w:r w:rsidR="00BC0788">
              <w:t>0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 w:rsidRPr="00450B1B"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3.53</w:t>
            </w:r>
            <w:r w:rsidR="00F9371C" w:rsidRPr="00450B1B">
              <w:t>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4</w:t>
            </w:r>
            <w:r w:rsidR="00BC0788">
              <w:t>.35</w:t>
            </w:r>
            <w:r w:rsidR="00F9371C" w:rsidRPr="00450B1B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3.57.0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9E2410" w:rsidP="00F456B2">
            <w:pPr>
              <w:jc w:val="center"/>
            </w:pPr>
            <w:r>
              <w:t>4.40</w:t>
            </w:r>
            <w:r w:rsidR="007A206D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4.00.0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9E2410" w:rsidP="00F456B2">
            <w:pPr>
              <w:jc w:val="center"/>
            </w:pPr>
            <w:r>
              <w:t>4.45</w:t>
            </w:r>
            <w:r w:rsidR="007A206D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4.05.0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9E2410" w:rsidP="00F456B2">
            <w:pPr>
              <w:jc w:val="center"/>
            </w:pPr>
            <w:r>
              <w:t>4.50</w:t>
            </w:r>
            <w:r w:rsidR="007A206D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4.10.0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9E2410" w:rsidP="00F456B2">
            <w:pPr>
              <w:jc w:val="center"/>
            </w:pPr>
            <w:r>
              <w:t>4.55</w:t>
            </w:r>
            <w:r w:rsidR="007A206D">
              <w:t>.0</w:t>
            </w:r>
          </w:p>
        </w:tc>
      </w:tr>
      <w:tr w:rsidR="00F9371C" w:rsidRPr="00450B1B" w:rsidTr="00CF57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F9371C" w:rsidP="00F456B2">
            <w:pPr>
              <w:jc w:val="center"/>
            </w:pPr>
            <w: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11311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4.15.0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C" w:rsidRPr="00450B1B" w:rsidRDefault="007A206D" w:rsidP="00F456B2">
            <w:pPr>
              <w:jc w:val="center"/>
            </w:pPr>
            <w:r>
              <w:t>5.00.0</w:t>
            </w:r>
          </w:p>
        </w:tc>
      </w:tr>
    </w:tbl>
    <w:p w:rsidR="00066D9D" w:rsidRDefault="00066D9D" w:rsidP="005D6B6B">
      <w:pPr>
        <w:jc w:val="center"/>
        <w:rPr>
          <w:b/>
          <w:sz w:val="28"/>
          <w:szCs w:val="28"/>
        </w:rPr>
      </w:pPr>
    </w:p>
    <w:p w:rsidR="00066D9D" w:rsidRPr="00066D9D" w:rsidRDefault="00066D9D" w:rsidP="00066D9D">
      <w:pPr>
        <w:widowControl w:val="0"/>
        <w:tabs>
          <w:tab w:val="left" w:pos="822"/>
        </w:tabs>
        <w:spacing w:after="200" w:line="276" w:lineRule="auto"/>
        <w:ind w:right="40"/>
        <w:jc w:val="both"/>
        <w:rPr>
          <w:spacing w:val="5"/>
          <w:sz w:val="28"/>
          <w:szCs w:val="28"/>
          <w:lang w:eastAsia="en-US"/>
        </w:rPr>
      </w:pPr>
      <w:r w:rsidRPr="00066D9D">
        <w:rPr>
          <w:b/>
          <w:color w:val="000000"/>
          <w:spacing w:val="5"/>
          <w:sz w:val="28"/>
          <w:szCs w:val="28"/>
          <w:u w:val="single"/>
          <w:lang w:eastAsia="en-US"/>
        </w:rPr>
        <w:t>Прыжок в длину с места</w:t>
      </w:r>
      <w:r w:rsidRPr="00066D9D">
        <w:rPr>
          <w:color w:val="000000"/>
          <w:spacing w:val="5"/>
          <w:sz w:val="28"/>
          <w:szCs w:val="28"/>
          <w:lang w:eastAsia="en-US"/>
        </w:rPr>
        <w:t>. Выполняется двумя ногами от стартовой линии с махом рук. Исполняются три попытки. Длина прыжка измеряется в сантиметрах от стартовой линии до ближнего касания пятками ног или любой частью тела. В зачет идет лучшая из попыток.</w:t>
      </w:r>
    </w:p>
    <w:p w:rsidR="00450B1B" w:rsidRPr="00F24977" w:rsidRDefault="00450B1B" w:rsidP="005D6B6B">
      <w:pPr>
        <w:jc w:val="center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ОФП  Прыжок в длину с места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126"/>
      </w:tblGrid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</w:p>
          <w:p w:rsidR="001F4B19" w:rsidRPr="00450B1B" w:rsidRDefault="001F4B19" w:rsidP="00F456B2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DF146A">
            <w:pPr>
              <w:jc w:val="center"/>
            </w:pPr>
          </w:p>
          <w:p w:rsidR="001F4B19" w:rsidRPr="00450B1B" w:rsidRDefault="001F4B19" w:rsidP="00DF146A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DF146A">
            <w:pPr>
              <w:jc w:val="center"/>
            </w:pPr>
          </w:p>
          <w:p w:rsidR="001F4B19" w:rsidRPr="00450B1B" w:rsidRDefault="001F4B19" w:rsidP="00DF146A">
            <w:pPr>
              <w:jc w:val="center"/>
            </w:pPr>
            <w:r>
              <w:t>Девушки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CD4A82" w:rsidP="0011311D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CD4A82" w:rsidP="00F456B2">
            <w:pPr>
              <w:jc w:val="center"/>
            </w:pPr>
            <w: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CD4A82" w:rsidP="00F456B2">
            <w:pPr>
              <w:jc w:val="center"/>
            </w:pPr>
            <w:r>
              <w:t>223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CD4A82" w:rsidP="00F456B2">
            <w:pPr>
              <w:jc w:val="center"/>
            </w:pPr>
            <w: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CD4A82" w:rsidP="00F456B2">
            <w:pPr>
              <w:jc w:val="center"/>
            </w:pPr>
            <w:r>
              <w:t>220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217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214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211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</w:t>
            </w:r>
            <w:r w:rsidRPr="00450B1B">
              <w:t>0</w:t>
            </w:r>
            <w:r>
              <w:t>9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205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201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198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195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 w:rsidRPr="00450B1B">
              <w:t>5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192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 w:rsidRPr="00450B1B">
              <w:t>4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189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186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183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 w:rsidRPr="00450B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180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177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174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171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168</w:t>
            </w:r>
          </w:p>
        </w:tc>
      </w:tr>
      <w:tr w:rsidR="001F4B19" w:rsidRPr="00DA3443" w:rsidTr="00CF57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11311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19" w:rsidRPr="00450B1B" w:rsidRDefault="001F4B19" w:rsidP="00F456B2">
            <w:pPr>
              <w:jc w:val="center"/>
            </w:pPr>
            <w:r>
              <w:t>165</w:t>
            </w:r>
          </w:p>
        </w:tc>
      </w:tr>
    </w:tbl>
    <w:p w:rsidR="00CD4A82" w:rsidRDefault="00CD4A82" w:rsidP="00CD4A82">
      <w:pPr>
        <w:rPr>
          <w:b/>
          <w:sz w:val="28"/>
          <w:szCs w:val="28"/>
        </w:rPr>
      </w:pPr>
    </w:p>
    <w:p w:rsidR="00AA7022" w:rsidRPr="00AA7022" w:rsidRDefault="00AA7022" w:rsidP="00AA7022">
      <w:pPr>
        <w:widowControl w:val="0"/>
        <w:tabs>
          <w:tab w:val="left" w:pos="822"/>
        </w:tabs>
        <w:spacing w:after="200" w:line="276" w:lineRule="auto"/>
        <w:ind w:right="40"/>
        <w:jc w:val="both"/>
        <w:rPr>
          <w:spacing w:val="5"/>
          <w:sz w:val="28"/>
          <w:szCs w:val="28"/>
          <w:lang w:eastAsia="en-US"/>
        </w:rPr>
      </w:pPr>
      <w:r w:rsidRPr="00AA7022">
        <w:rPr>
          <w:b/>
          <w:color w:val="000000"/>
          <w:spacing w:val="5"/>
          <w:sz w:val="28"/>
          <w:szCs w:val="28"/>
          <w:u w:val="single"/>
          <w:lang w:eastAsia="en-US"/>
        </w:rPr>
        <w:t>Подтягивание на перекладине</w:t>
      </w:r>
      <w:r w:rsidRPr="00AA7022">
        <w:rPr>
          <w:color w:val="000000"/>
          <w:spacing w:val="5"/>
          <w:sz w:val="28"/>
          <w:szCs w:val="28"/>
          <w:lang w:eastAsia="en-US"/>
        </w:rPr>
        <w:t>. Абитуриент с помощью экзаменатора принимает положе</w:t>
      </w:r>
      <w:r w:rsidRPr="00AA7022">
        <w:rPr>
          <w:color w:val="000000"/>
          <w:spacing w:val="5"/>
          <w:sz w:val="28"/>
          <w:szCs w:val="28"/>
          <w:lang w:eastAsia="en-US"/>
        </w:rPr>
        <w:softHyphen/>
        <w:t>ние виса хватом сверху. Необходимо подтянуться непрерывным движением так, чтобы подборо</w:t>
      </w:r>
      <w:r w:rsidRPr="00AA7022">
        <w:rPr>
          <w:color w:val="000000"/>
          <w:spacing w:val="5"/>
          <w:sz w:val="28"/>
          <w:szCs w:val="28"/>
          <w:lang w:eastAsia="en-US"/>
        </w:rPr>
        <w:softHyphen/>
        <w:t>док оказался над перекладиной. Опуститься в вис. Самостоятельно остановить раскачивание и зафиксировать в видимое положение виса. Не допускается сгибать руки поочередно, делать рывки ногами или туловищем, отпускать хват, останавливаться при выполнении очередного подтягива</w:t>
      </w:r>
      <w:r w:rsidRPr="00AA7022">
        <w:rPr>
          <w:color w:val="000000"/>
          <w:spacing w:val="5"/>
          <w:sz w:val="28"/>
          <w:szCs w:val="28"/>
          <w:lang w:eastAsia="en-US"/>
        </w:rPr>
        <w:softHyphen/>
        <w:t>ния. Пауза между повторениями не должна превышать 3 секунды.</w:t>
      </w:r>
    </w:p>
    <w:p w:rsidR="00450B1B" w:rsidRPr="00AB0377" w:rsidRDefault="00450B1B" w:rsidP="00AB0377">
      <w:pPr>
        <w:jc w:val="center"/>
        <w:rPr>
          <w:b/>
          <w:sz w:val="28"/>
          <w:szCs w:val="28"/>
        </w:rPr>
      </w:pPr>
      <w:r w:rsidRPr="00450B1B">
        <w:rPr>
          <w:b/>
          <w:sz w:val="28"/>
          <w:szCs w:val="28"/>
        </w:rPr>
        <w:t>ОФП Подтягивание на пер</w:t>
      </w:r>
      <w:r w:rsidR="00CD4A82">
        <w:rPr>
          <w:b/>
          <w:sz w:val="28"/>
          <w:szCs w:val="28"/>
        </w:rPr>
        <w:t>екладине</w:t>
      </w:r>
      <w:r w:rsidR="00390C64">
        <w:rPr>
          <w:b/>
          <w:sz w:val="28"/>
          <w:szCs w:val="28"/>
        </w:rPr>
        <w:t xml:space="preserve"> из виса - юноши и</w:t>
      </w:r>
      <w:r w:rsidR="00AB0377">
        <w:rPr>
          <w:b/>
          <w:sz w:val="28"/>
          <w:szCs w:val="28"/>
        </w:rPr>
        <w:t xml:space="preserve"> </w:t>
      </w:r>
      <w:r w:rsidR="00390C64">
        <w:rPr>
          <w:b/>
          <w:sz w:val="28"/>
          <w:szCs w:val="28"/>
        </w:rPr>
        <w:t>п</w:t>
      </w:r>
      <w:r w:rsidR="00390C64" w:rsidRPr="00450B1B">
        <w:rPr>
          <w:b/>
          <w:sz w:val="28"/>
          <w:szCs w:val="28"/>
        </w:rPr>
        <w:t>одтягивание на перекладине 80см из положения</w:t>
      </w:r>
      <w:r w:rsidR="00532890">
        <w:rPr>
          <w:b/>
          <w:sz w:val="28"/>
          <w:szCs w:val="28"/>
        </w:rPr>
        <w:t>,</w:t>
      </w:r>
      <w:r w:rsidR="00390C64" w:rsidRPr="00450B1B">
        <w:rPr>
          <w:b/>
          <w:sz w:val="28"/>
          <w:szCs w:val="28"/>
        </w:rPr>
        <w:t xml:space="preserve"> лёжа</w:t>
      </w:r>
      <w:r w:rsidR="00390C64">
        <w:rPr>
          <w:b/>
          <w:sz w:val="28"/>
          <w:szCs w:val="28"/>
        </w:rPr>
        <w:t xml:space="preserve"> – девушки </w:t>
      </w:r>
      <w:r w:rsidR="00AB0377">
        <w:rPr>
          <w:b/>
          <w:sz w:val="28"/>
          <w:szCs w:val="28"/>
        </w:rPr>
        <w:t>(кол-во раз)</w:t>
      </w:r>
      <w:r>
        <w:rPr>
          <w:sz w:val="36"/>
          <w:szCs w:val="36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126"/>
      </w:tblGrid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</w:p>
          <w:p w:rsidR="00CD4A82" w:rsidRPr="00450B1B" w:rsidRDefault="00CD4A82" w:rsidP="00F456B2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</w:p>
          <w:p w:rsidR="00CD4A82" w:rsidRPr="00450B1B" w:rsidRDefault="00CD4A82" w:rsidP="00DF146A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</w:p>
          <w:p w:rsidR="00CD4A82" w:rsidRPr="00450B1B" w:rsidRDefault="00CD4A82" w:rsidP="00DF146A">
            <w:pPr>
              <w:jc w:val="center"/>
            </w:pPr>
            <w:r>
              <w:t>Девушки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40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38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36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34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32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30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28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</w:t>
            </w:r>
            <w:r w:rsidR="00CD4A82" w:rsidRPr="00450B1B">
              <w:t>6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 w:rsidRPr="00450B1B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24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22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5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390C64" w:rsidP="00F456B2">
            <w:pPr>
              <w:jc w:val="center"/>
            </w:pPr>
            <w:r>
              <w:t>20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4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18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16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14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 w:rsidRPr="00450B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12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10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8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6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4</w:t>
            </w:r>
          </w:p>
        </w:tc>
      </w:tr>
      <w:tr w:rsidR="00CD4A82" w:rsidRPr="00DA3443" w:rsidTr="00CD4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DF146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450B1B" w:rsidRDefault="00CD4A82" w:rsidP="00F456B2">
            <w:pPr>
              <w:jc w:val="center"/>
            </w:pPr>
            <w:r>
              <w:t>2</w:t>
            </w:r>
          </w:p>
        </w:tc>
      </w:tr>
    </w:tbl>
    <w:p w:rsidR="00390C64" w:rsidRDefault="00390C64" w:rsidP="00BF295C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AA7022" w:rsidRDefault="00AA7022" w:rsidP="00BF295C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AA7022" w:rsidRDefault="00AA7022" w:rsidP="00BF295C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AA7022" w:rsidRPr="00AA7022" w:rsidRDefault="00AA7022" w:rsidP="00AA7022">
      <w:pPr>
        <w:widowControl w:val="0"/>
        <w:ind w:left="20" w:right="40"/>
        <w:jc w:val="both"/>
        <w:rPr>
          <w:spacing w:val="5"/>
          <w:sz w:val="28"/>
          <w:szCs w:val="28"/>
          <w:lang w:eastAsia="en-US"/>
        </w:rPr>
      </w:pPr>
      <w:r w:rsidRPr="00AA7022">
        <w:rPr>
          <w:b/>
          <w:color w:val="000000"/>
          <w:spacing w:val="5"/>
          <w:sz w:val="28"/>
          <w:szCs w:val="28"/>
          <w:u w:val="single"/>
          <w:lang w:eastAsia="en-US"/>
        </w:rPr>
        <w:lastRenderedPageBreak/>
        <w:t>Сгибание-разгибание рук из положения упор лежа</w:t>
      </w:r>
      <w:r w:rsidRPr="00AA7022">
        <w:rPr>
          <w:color w:val="000000"/>
          <w:spacing w:val="5"/>
          <w:sz w:val="28"/>
          <w:szCs w:val="28"/>
          <w:lang w:eastAsia="en-US"/>
        </w:rPr>
        <w:t>. Исходное положение упор лежа. Сгиба</w:t>
      </w:r>
      <w:r w:rsidRPr="00AA7022">
        <w:rPr>
          <w:color w:val="000000"/>
          <w:spacing w:val="5"/>
          <w:sz w:val="28"/>
          <w:szCs w:val="28"/>
          <w:lang w:eastAsia="en-US"/>
        </w:rPr>
        <w:softHyphen/>
        <w:t>ние-разгибание рук до угла 90° в локтевом суставе. Разгибание фиксируется в момент полного выпрямления локтевого сустава. Фиксируется количество выполненных движений.</w:t>
      </w:r>
    </w:p>
    <w:p w:rsidR="00AA7022" w:rsidRDefault="00AA7022" w:rsidP="00BF295C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BF295C" w:rsidRPr="00F24977" w:rsidRDefault="00390C64" w:rsidP="00BF295C">
      <w:pPr>
        <w:tabs>
          <w:tab w:val="left" w:pos="7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ОФП  </w:t>
      </w:r>
      <w:r w:rsidR="00DF146A">
        <w:rPr>
          <w:b/>
          <w:sz w:val="28"/>
          <w:szCs w:val="28"/>
        </w:rPr>
        <w:t>Сгибание и разгибание рук</w:t>
      </w:r>
      <w:r w:rsidR="00532890">
        <w:rPr>
          <w:b/>
          <w:sz w:val="28"/>
          <w:szCs w:val="28"/>
        </w:rPr>
        <w:t>,</w:t>
      </w:r>
      <w:r w:rsidR="00DF146A">
        <w:rPr>
          <w:b/>
          <w:sz w:val="28"/>
          <w:szCs w:val="28"/>
        </w:rPr>
        <w:t xml:space="preserve"> в упоре лёжа (кол-во раз</w:t>
      </w:r>
      <w:r w:rsidR="00BF295C" w:rsidRPr="00450B1B">
        <w:rPr>
          <w:b/>
          <w:sz w:val="28"/>
          <w:szCs w:val="28"/>
        </w:rPr>
        <w:t>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126"/>
      </w:tblGrid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F17B4C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F17B4C">
            <w:pPr>
              <w:jc w:val="center"/>
            </w:pPr>
          </w:p>
          <w:p w:rsidR="00390C64" w:rsidRPr="00450B1B" w:rsidRDefault="00390C64" w:rsidP="00F17B4C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</w:p>
          <w:p w:rsidR="00390C64" w:rsidRPr="00450B1B" w:rsidRDefault="00390C64" w:rsidP="00DF146A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</w:p>
          <w:p w:rsidR="00390C64" w:rsidRPr="00450B1B" w:rsidRDefault="00390C64" w:rsidP="00DF146A">
            <w:pPr>
              <w:jc w:val="center"/>
            </w:pPr>
            <w:r>
              <w:t>Девушки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50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48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46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44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42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40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38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36</w:t>
            </w:r>
          </w:p>
        </w:tc>
      </w:tr>
      <w:tr w:rsidR="00390C64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 w:rsidRPr="00450B1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390C64" w:rsidP="00DF146A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4" w:rsidRPr="00450B1B" w:rsidRDefault="00DF146A" w:rsidP="00F17B4C">
            <w:pPr>
              <w:jc w:val="center"/>
            </w:pPr>
            <w:r>
              <w:t>34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DF146A">
            <w:pPr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32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5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DF146A">
            <w:pPr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30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4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DF146A">
            <w:pPr>
              <w:jc w:val="center"/>
            </w:pPr>
            <w: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27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24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21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 w:rsidRPr="00450B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DF146A" w:rsidP="00F17B4C">
            <w:pPr>
              <w:jc w:val="center"/>
            </w:pPr>
            <w:r>
              <w:t>18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15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12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9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6</w:t>
            </w:r>
          </w:p>
        </w:tc>
      </w:tr>
      <w:tr w:rsidR="00703B48" w:rsidRPr="00450B1B" w:rsidTr="0039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Pr="00450B1B" w:rsidRDefault="00703B48" w:rsidP="00DF146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8" w:rsidRDefault="00DF146A" w:rsidP="00F17B4C">
            <w:pPr>
              <w:jc w:val="center"/>
            </w:pPr>
            <w:r>
              <w:t>3</w:t>
            </w:r>
          </w:p>
        </w:tc>
      </w:tr>
    </w:tbl>
    <w:p w:rsidR="00AA7022" w:rsidRDefault="00AA7022" w:rsidP="00DF146A">
      <w:pPr>
        <w:tabs>
          <w:tab w:val="left" w:pos="7695"/>
        </w:tabs>
        <w:jc w:val="center"/>
        <w:rPr>
          <w:b/>
          <w:sz w:val="28"/>
          <w:szCs w:val="28"/>
        </w:rPr>
      </w:pPr>
    </w:p>
    <w:p w:rsidR="00AA7022" w:rsidRPr="00AA7022" w:rsidRDefault="00AA7022" w:rsidP="00AA7022">
      <w:pPr>
        <w:widowControl w:val="0"/>
        <w:tabs>
          <w:tab w:val="left" w:pos="826"/>
        </w:tabs>
        <w:spacing w:after="200" w:line="276" w:lineRule="auto"/>
        <w:ind w:right="40"/>
        <w:jc w:val="both"/>
        <w:rPr>
          <w:spacing w:val="5"/>
          <w:sz w:val="28"/>
          <w:szCs w:val="28"/>
          <w:lang w:eastAsia="en-US"/>
        </w:rPr>
      </w:pPr>
      <w:r w:rsidRPr="00AA7022">
        <w:rPr>
          <w:b/>
          <w:color w:val="000000"/>
          <w:spacing w:val="5"/>
          <w:sz w:val="28"/>
          <w:szCs w:val="28"/>
          <w:u w:val="single"/>
          <w:lang w:eastAsia="en-US"/>
        </w:rPr>
        <w:t>Бег на 100 м.</w:t>
      </w:r>
      <w:r w:rsidRPr="00AA7022">
        <w:rPr>
          <w:color w:val="000000"/>
          <w:spacing w:val="5"/>
          <w:sz w:val="28"/>
          <w:szCs w:val="28"/>
          <w:lang w:eastAsia="en-US"/>
        </w:rPr>
        <w:t xml:space="preserve"> проводится на беговой дорожке с низкого старта. Результат фиксируется с помощью секундомера с точностью до 0,1 секунды.</w:t>
      </w:r>
    </w:p>
    <w:p w:rsidR="00DF146A" w:rsidRPr="00F24977" w:rsidRDefault="00DF146A" w:rsidP="00DF146A">
      <w:pPr>
        <w:tabs>
          <w:tab w:val="left" w:pos="7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ОФП  Бег – 100метров</w:t>
      </w:r>
      <w:r w:rsidRPr="00450B1B">
        <w:rPr>
          <w:b/>
          <w:sz w:val="28"/>
          <w:szCs w:val="28"/>
        </w:rPr>
        <w:t xml:space="preserve"> (мин., сек.)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126"/>
      </w:tblGrid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</w:p>
          <w:p w:rsidR="00DF146A" w:rsidRPr="00450B1B" w:rsidRDefault="00DF146A" w:rsidP="00DF146A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</w:p>
          <w:p w:rsidR="00DF146A" w:rsidRPr="00450B1B" w:rsidRDefault="00DF146A" w:rsidP="00DF146A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</w:p>
          <w:p w:rsidR="00DF146A" w:rsidRPr="00450B1B" w:rsidRDefault="00DF146A" w:rsidP="00DF146A">
            <w:pPr>
              <w:jc w:val="center"/>
            </w:pPr>
            <w:r>
              <w:t>Девушки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14.8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14.9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15.0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15.1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15.2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15.3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15.5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15.7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15.9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16.1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5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16.2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4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16.3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16.4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16.5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 w:rsidRPr="00450B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16.6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16.7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16.8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16.9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17.0</w:t>
            </w:r>
          </w:p>
        </w:tc>
      </w:tr>
      <w:tr w:rsidR="00DF146A" w:rsidRPr="00450B1B" w:rsidTr="00DF1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Pr="00450B1B" w:rsidRDefault="00DF146A" w:rsidP="00DF146A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6A" w:rsidRDefault="00DF146A" w:rsidP="00DF146A">
            <w:pPr>
              <w:jc w:val="center"/>
            </w:pPr>
            <w:r>
              <w:t>17.2</w:t>
            </w:r>
          </w:p>
        </w:tc>
      </w:tr>
    </w:tbl>
    <w:p w:rsidR="005D6B6B" w:rsidRDefault="005D6B6B" w:rsidP="00DF146A">
      <w:pPr>
        <w:rPr>
          <w:b/>
          <w:sz w:val="28"/>
          <w:szCs w:val="28"/>
        </w:rPr>
      </w:pPr>
    </w:p>
    <w:p w:rsidR="00AA7022" w:rsidRPr="00A35F64" w:rsidRDefault="00513625" w:rsidP="00533B1E">
      <w:pPr>
        <w:jc w:val="both"/>
        <w:rPr>
          <w:sz w:val="28"/>
          <w:szCs w:val="28"/>
        </w:rPr>
      </w:pPr>
      <w:r w:rsidRPr="00513625">
        <w:rPr>
          <w:b/>
          <w:sz w:val="28"/>
          <w:szCs w:val="28"/>
          <w:u w:val="single"/>
        </w:rPr>
        <w:t>Плавание 50 м.</w:t>
      </w:r>
      <w:r>
        <w:rPr>
          <w:b/>
          <w:sz w:val="28"/>
          <w:szCs w:val="28"/>
          <w:u w:val="single"/>
        </w:rPr>
        <w:t xml:space="preserve"> </w:t>
      </w:r>
      <w:r w:rsidR="00A35F64" w:rsidRPr="00A35F64">
        <w:rPr>
          <w:sz w:val="28"/>
          <w:szCs w:val="28"/>
        </w:rPr>
        <w:t xml:space="preserve">Абитуриент начинает дистанцию </w:t>
      </w:r>
      <w:r w:rsidR="00A35F64">
        <w:rPr>
          <w:sz w:val="28"/>
          <w:szCs w:val="28"/>
        </w:rPr>
        <w:t>со стартовой тумбочки или из воды по команде стартера плывет дистанцию 50</w:t>
      </w:r>
      <w:r w:rsidR="00533B1E">
        <w:rPr>
          <w:sz w:val="28"/>
          <w:szCs w:val="28"/>
        </w:rPr>
        <w:t xml:space="preserve"> метров вольным стилем. При </w:t>
      </w:r>
      <w:proofErr w:type="spellStart"/>
      <w:r w:rsidR="00533B1E">
        <w:rPr>
          <w:sz w:val="28"/>
          <w:szCs w:val="28"/>
        </w:rPr>
        <w:t>под</w:t>
      </w:r>
      <w:r w:rsidR="00A35F64">
        <w:rPr>
          <w:sz w:val="28"/>
          <w:szCs w:val="28"/>
        </w:rPr>
        <w:t>плывании</w:t>
      </w:r>
      <w:proofErr w:type="spellEnd"/>
      <w:r w:rsidR="00A35F64">
        <w:rPr>
          <w:sz w:val="28"/>
          <w:szCs w:val="28"/>
        </w:rPr>
        <w:t xml:space="preserve"> к поворотной стенки бассейна абитуриент должен выполнить поворот</w:t>
      </w:r>
      <w:r w:rsidR="00533B1E">
        <w:rPr>
          <w:sz w:val="28"/>
          <w:szCs w:val="28"/>
        </w:rPr>
        <w:t>, коснувшись стенки любой частью тела.</w:t>
      </w:r>
      <w:r w:rsidR="00533B1E" w:rsidRPr="00533B1E">
        <w:rPr>
          <w:color w:val="000000"/>
          <w:spacing w:val="5"/>
          <w:sz w:val="28"/>
          <w:szCs w:val="28"/>
          <w:lang w:eastAsia="en-US"/>
        </w:rPr>
        <w:t xml:space="preserve"> </w:t>
      </w:r>
      <w:r w:rsidR="00533B1E" w:rsidRPr="00AA7022">
        <w:rPr>
          <w:color w:val="000000"/>
          <w:spacing w:val="5"/>
          <w:sz w:val="28"/>
          <w:szCs w:val="28"/>
          <w:lang w:eastAsia="en-US"/>
        </w:rPr>
        <w:t>Результат фиксируется с помощью секундомера с точностью до 0,1 секунды.</w:t>
      </w:r>
    </w:p>
    <w:p w:rsidR="00513625" w:rsidRDefault="00513625" w:rsidP="00DF146A">
      <w:pPr>
        <w:rPr>
          <w:b/>
          <w:sz w:val="28"/>
          <w:szCs w:val="28"/>
        </w:rPr>
      </w:pPr>
    </w:p>
    <w:p w:rsidR="0085550E" w:rsidRDefault="0085550E" w:rsidP="00855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ОФП - плавание</w:t>
      </w:r>
      <w:r w:rsidRPr="0058413D">
        <w:rPr>
          <w:b/>
          <w:sz w:val="28"/>
          <w:szCs w:val="28"/>
        </w:rPr>
        <w:t xml:space="preserve"> 50 метров (мин.</w:t>
      </w:r>
      <w:r w:rsidR="00DF146A">
        <w:rPr>
          <w:b/>
          <w:sz w:val="28"/>
          <w:szCs w:val="28"/>
        </w:rPr>
        <w:t>,</w:t>
      </w:r>
      <w:r w:rsidRPr="0058413D">
        <w:rPr>
          <w:b/>
          <w:sz w:val="28"/>
          <w:szCs w:val="28"/>
        </w:rPr>
        <w:t xml:space="preserve"> сек)</w:t>
      </w:r>
      <w:r>
        <w:rPr>
          <w:b/>
          <w:sz w:val="28"/>
          <w:szCs w:val="28"/>
        </w:rPr>
        <w:t xml:space="preserve"> </w:t>
      </w:r>
      <w:r w:rsidRPr="0058413D">
        <w:rPr>
          <w:b/>
          <w:sz w:val="28"/>
          <w:szCs w:val="28"/>
        </w:rPr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126"/>
      </w:tblGrid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 xml:space="preserve">№ </w:t>
            </w:r>
            <w:proofErr w:type="gramStart"/>
            <w:r w:rsidRPr="00450B1B">
              <w:t>п</w:t>
            </w:r>
            <w:proofErr w:type="gramEnd"/>
            <w:r w:rsidRPr="00450B1B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</w:p>
          <w:p w:rsidR="00532890" w:rsidRPr="00450B1B" w:rsidRDefault="00532890" w:rsidP="00A35F64">
            <w:pPr>
              <w:jc w:val="center"/>
            </w:pPr>
            <w:r w:rsidRPr="00450B1B"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</w:p>
          <w:p w:rsidR="00532890" w:rsidRPr="00450B1B" w:rsidRDefault="00532890" w:rsidP="00A35F64">
            <w:pPr>
              <w:jc w:val="center"/>
            </w:pPr>
            <w: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</w:p>
          <w:p w:rsidR="00532890" w:rsidRPr="00450B1B" w:rsidRDefault="00532890" w:rsidP="00A35F64">
            <w:pPr>
              <w:jc w:val="center"/>
            </w:pPr>
            <w:r>
              <w:t>Девушки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38.0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39.0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40.0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41.0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42.0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35.0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43.0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44.0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45.0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46.0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47.0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5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48.0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4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51.0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48.0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56.0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1.01.0</w:t>
            </w:r>
          </w:p>
        </w:tc>
      </w:tr>
      <w:tr w:rsidR="00532890" w:rsidRPr="00450B1B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 w:rsidRPr="00450B1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1.06.0</w:t>
            </w:r>
          </w:p>
        </w:tc>
      </w:tr>
      <w:tr w:rsidR="00532890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1.00.0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1.12.0</w:t>
            </w:r>
          </w:p>
        </w:tc>
      </w:tr>
      <w:tr w:rsidR="00532890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1.06.0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1.18.0</w:t>
            </w:r>
          </w:p>
        </w:tc>
      </w:tr>
      <w:tr w:rsidR="00532890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1.12.0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1.24.0</w:t>
            </w:r>
          </w:p>
        </w:tc>
      </w:tr>
      <w:tr w:rsidR="00532890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1.20.0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1.32.0</w:t>
            </w:r>
          </w:p>
        </w:tc>
      </w:tr>
      <w:tr w:rsidR="00532890" w:rsidTr="00A35F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Pr="00450B1B" w:rsidRDefault="00532890" w:rsidP="00A35F6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0" w:rsidRDefault="00532890" w:rsidP="00A35F64">
            <w:pPr>
              <w:jc w:val="center"/>
            </w:pPr>
            <w:r>
              <w:t>1.40.0</w:t>
            </w:r>
          </w:p>
        </w:tc>
      </w:tr>
    </w:tbl>
    <w:p w:rsidR="00513625" w:rsidRDefault="00513625"/>
    <w:p w:rsidR="00513625" w:rsidRPr="00533B1E" w:rsidRDefault="00513625" w:rsidP="00533B1E">
      <w:pPr>
        <w:widowControl w:val="0"/>
        <w:ind w:right="4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Оценивание результатов выполнения нормативов осуществляется по 100-бальной шкале, со</w:t>
      </w:r>
      <w:r w:rsidRPr="00513625">
        <w:rPr>
          <w:color w:val="000000"/>
          <w:spacing w:val="5"/>
          <w:sz w:val="28"/>
          <w:szCs w:val="28"/>
          <w:lang w:eastAsia="en-US"/>
        </w:rPr>
        <w:softHyphen/>
        <w:t>гласно</w:t>
      </w:r>
      <w:r>
        <w:rPr>
          <w:color w:val="000000"/>
          <w:spacing w:val="5"/>
          <w:sz w:val="28"/>
          <w:szCs w:val="28"/>
          <w:lang w:eastAsia="en-US"/>
        </w:rPr>
        <w:t>,</w:t>
      </w:r>
      <w:r w:rsidRPr="00513625">
        <w:rPr>
          <w:color w:val="000000"/>
          <w:spacing w:val="5"/>
          <w:sz w:val="28"/>
          <w:szCs w:val="28"/>
          <w:lang w:eastAsia="en-US"/>
        </w:rPr>
        <w:t xml:space="preserve"> прилагаемых таблиц.</w:t>
      </w:r>
      <w:bookmarkStart w:id="1" w:name="bookmark5"/>
      <w:r w:rsidR="00533B1E">
        <w:rPr>
          <w:spacing w:val="5"/>
          <w:sz w:val="28"/>
          <w:szCs w:val="28"/>
          <w:lang w:eastAsia="en-US"/>
        </w:rPr>
        <w:t xml:space="preserve"> </w:t>
      </w:r>
      <w:r w:rsidRPr="00513625">
        <w:rPr>
          <w:b/>
          <w:bCs/>
          <w:color w:val="000000"/>
          <w:spacing w:val="3"/>
          <w:sz w:val="28"/>
          <w:szCs w:val="28"/>
          <w:lang w:eastAsia="en-US"/>
        </w:rPr>
        <w:t>П</w:t>
      </w:r>
      <w:bookmarkEnd w:id="1"/>
      <w:r w:rsidR="00533B1E">
        <w:rPr>
          <w:b/>
          <w:bCs/>
          <w:color w:val="000000"/>
          <w:spacing w:val="3"/>
          <w:sz w:val="28"/>
          <w:szCs w:val="28"/>
          <w:lang w:eastAsia="en-US"/>
        </w:rPr>
        <w:t>римечание.</w:t>
      </w:r>
    </w:p>
    <w:p w:rsidR="00513625" w:rsidRPr="00513625" w:rsidRDefault="00513625" w:rsidP="00513625">
      <w:pPr>
        <w:widowControl w:val="0"/>
        <w:ind w:left="2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Абитуриентам (юношам), имеющим вес свыше 90 кг, норматив снижен:</w:t>
      </w:r>
    </w:p>
    <w:p w:rsidR="00513625" w:rsidRPr="00513625" w:rsidRDefault="00513625" w:rsidP="00513625">
      <w:pPr>
        <w:widowControl w:val="0"/>
        <w:numPr>
          <w:ilvl w:val="0"/>
          <w:numId w:val="25"/>
        </w:numPr>
        <w:tabs>
          <w:tab w:val="left" w:pos="685"/>
        </w:tabs>
        <w:spacing w:line="276" w:lineRule="auto"/>
        <w:ind w:left="20" w:firstLine="54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по подтягиванию на перекладине на 5 раз;</w:t>
      </w:r>
    </w:p>
    <w:p w:rsidR="00513625" w:rsidRPr="00513625" w:rsidRDefault="00513625" w:rsidP="00513625">
      <w:pPr>
        <w:widowControl w:val="0"/>
        <w:numPr>
          <w:ilvl w:val="0"/>
          <w:numId w:val="25"/>
        </w:numPr>
        <w:tabs>
          <w:tab w:val="left" w:pos="675"/>
        </w:tabs>
        <w:spacing w:line="276" w:lineRule="auto"/>
        <w:ind w:left="20" w:firstLine="54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в беге на 1000 м - на 15 секунд.</w:t>
      </w:r>
    </w:p>
    <w:p w:rsidR="00513625" w:rsidRPr="00513625" w:rsidRDefault="00513625" w:rsidP="00513625">
      <w:pPr>
        <w:widowControl w:val="0"/>
        <w:ind w:left="2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Абитуриенткам (девушкам), имеющим вес свыше 70 кг, норматив снижен:</w:t>
      </w:r>
    </w:p>
    <w:p w:rsidR="00513625" w:rsidRPr="00513625" w:rsidRDefault="00513625" w:rsidP="00513625">
      <w:pPr>
        <w:widowControl w:val="0"/>
        <w:numPr>
          <w:ilvl w:val="0"/>
          <w:numId w:val="25"/>
        </w:numPr>
        <w:tabs>
          <w:tab w:val="left" w:pos="680"/>
        </w:tabs>
        <w:spacing w:line="276" w:lineRule="auto"/>
        <w:ind w:left="20" w:firstLine="54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по сгибанию и разгибанию рук в упоре лежа на 10 раз;</w:t>
      </w:r>
    </w:p>
    <w:p w:rsidR="00513625" w:rsidRPr="00513625" w:rsidRDefault="00513625" w:rsidP="00513625">
      <w:pPr>
        <w:widowControl w:val="0"/>
        <w:numPr>
          <w:ilvl w:val="0"/>
          <w:numId w:val="25"/>
        </w:numPr>
        <w:tabs>
          <w:tab w:val="left" w:pos="685"/>
        </w:tabs>
        <w:spacing w:line="276" w:lineRule="auto"/>
        <w:ind w:left="20" w:firstLine="540"/>
        <w:jc w:val="both"/>
        <w:rPr>
          <w:spacing w:val="5"/>
          <w:sz w:val="28"/>
          <w:szCs w:val="28"/>
          <w:lang w:eastAsia="en-US"/>
        </w:rPr>
      </w:pPr>
      <w:r w:rsidRPr="00513625">
        <w:rPr>
          <w:color w:val="000000"/>
          <w:spacing w:val="5"/>
          <w:sz w:val="28"/>
          <w:szCs w:val="28"/>
          <w:lang w:eastAsia="en-US"/>
        </w:rPr>
        <w:t>в беге на 1000 м - на 15 секунд.</w:t>
      </w:r>
    </w:p>
    <w:p w:rsidR="00513625" w:rsidRDefault="00513625">
      <w:pPr>
        <w:sectPr w:rsidR="00513625" w:rsidSect="006435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74F1" w:rsidRDefault="0025387D" w:rsidP="001E499D">
      <w:pPr>
        <w:pStyle w:val="20"/>
        <w:shd w:val="clear" w:color="auto" w:fill="auto"/>
        <w:tabs>
          <w:tab w:val="left" w:pos="4987"/>
        </w:tabs>
        <w:ind w:right="-1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П</w:t>
      </w:r>
      <w:r w:rsidR="001E499D" w:rsidRPr="00852E14">
        <w:rPr>
          <w:i w:val="0"/>
          <w:color w:val="000000"/>
          <w:sz w:val="28"/>
          <w:szCs w:val="28"/>
        </w:rPr>
        <w:t>еречень вопросов</w:t>
      </w:r>
      <w:r w:rsidR="001E499D">
        <w:rPr>
          <w:i w:val="0"/>
          <w:color w:val="000000"/>
          <w:sz w:val="28"/>
          <w:szCs w:val="28"/>
        </w:rPr>
        <w:t xml:space="preserve"> </w:t>
      </w:r>
      <w:r w:rsidR="001E499D" w:rsidRPr="00852E14">
        <w:rPr>
          <w:i w:val="0"/>
          <w:color w:val="000000"/>
          <w:sz w:val="28"/>
          <w:szCs w:val="28"/>
        </w:rPr>
        <w:t xml:space="preserve">для подготовки </w:t>
      </w:r>
    </w:p>
    <w:p w:rsidR="001E499D" w:rsidRPr="00852E14" w:rsidRDefault="001E499D" w:rsidP="001E499D">
      <w:pPr>
        <w:pStyle w:val="20"/>
        <w:shd w:val="clear" w:color="auto" w:fill="auto"/>
        <w:tabs>
          <w:tab w:val="left" w:pos="4987"/>
        </w:tabs>
        <w:ind w:right="-1"/>
        <w:jc w:val="center"/>
        <w:rPr>
          <w:i w:val="0"/>
          <w:sz w:val="28"/>
          <w:szCs w:val="28"/>
        </w:rPr>
      </w:pPr>
      <w:r w:rsidRPr="00852E14">
        <w:rPr>
          <w:i w:val="0"/>
          <w:color w:val="000000"/>
          <w:sz w:val="28"/>
          <w:szCs w:val="28"/>
        </w:rPr>
        <w:t xml:space="preserve">к вступительным </w:t>
      </w:r>
      <w:r w:rsidR="00FE74F1">
        <w:rPr>
          <w:i w:val="0"/>
          <w:color w:val="000000"/>
          <w:sz w:val="28"/>
          <w:szCs w:val="28"/>
        </w:rPr>
        <w:t xml:space="preserve">интеллектуальным </w:t>
      </w:r>
      <w:r w:rsidRPr="00852E14">
        <w:rPr>
          <w:i w:val="0"/>
          <w:color w:val="000000"/>
          <w:sz w:val="28"/>
          <w:szCs w:val="28"/>
        </w:rPr>
        <w:t>испытаниям</w:t>
      </w:r>
      <w:r>
        <w:rPr>
          <w:i w:val="0"/>
          <w:color w:val="000000"/>
          <w:sz w:val="28"/>
          <w:szCs w:val="28"/>
        </w:rPr>
        <w:t xml:space="preserve"> – тестирование</w:t>
      </w:r>
      <w:r w:rsidRPr="00852E14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 xml:space="preserve">для </w:t>
      </w:r>
      <w:r w:rsidRPr="00852E14">
        <w:rPr>
          <w:i w:val="0"/>
          <w:color w:val="000000"/>
          <w:sz w:val="28"/>
          <w:szCs w:val="28"/>
        </w:rPr>
        <w:t>студентов заочного отделения Г</w:t>
      </w:r>
      <w:r>
        <w:rPr>
          <w:i w:val="0"/>
          <w:color w:val="000000"/>
          <w:sz w:val="28"/>
          <w:szCs w:val="28"/>
        </w:rPr>
        <w:t xml:space="preserve">ПОУ </w:t>
      </w:r>
      <w:r w:rsidR="00FE74F1">
        <w:rPr>
          <w:i w:val="0"/>
          <w:color w:val="000000"/>
          <w:sz w:val="28"/>
          <w:szCs w:val="28"/>
        </w:rPr>
        <w:t>«</w:t>
      </w:r>
      <w:r w:rsidRPr="00852E14">
        <w:rPr>
          <w:i w:val="0"/>
          <w:color w:val="000000"/>
          <w:sz w:val="28"/>
          <w:szCs w:val="28"/>
        </w:rPr>
        <w:t>УОР</w:t>
      </w:r>
      <w:r>
        <w:rPr>
          <w:i w:val="0"/>
          <w:color w:val="000000"/>
          <w:sz w:val="28"/>
          <w:szCs w:val="28"/>
        </w:rPr>
        <w:t>ТО</w:t>
      </w:r>
      <w:r w:rsidR="00FE74F1">
        <w:rPr>
          <w:i w:val="0"/>
          <w:color w:val="000000"/>
          <w:sz w:val="28"/>
          <w:szCs w:val="28"/>
        </w:rPr>
        <w:t>»</w:t>
      </w:r>
    </w:p>
    <w:p w:rsidR="00FE74F1" w:rsidRDefault="00FE74F1" w:rsidP="00FE74F1">
      <w:pPr>
        <w:pStyle w:val="20"/>
        <w:shd w:val="clear" w:color="auto" w:fill="auto"/>
        <w:tabs>
          <w:tab w:val="left" w:pos="4987"/>
        </w:tabs>
        <w:ind w:right="-1"/>
        <w:jc w:val="center"/>
        <w:rPr>
          <w:i w:val="0"/>
          <w:sz w:val="28"/>
          <w:szCs w:val="28"/>
        </w:rPr>
      </w:pP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987"/>
        </w:tabs>
        <w:spacing w:line="320" w:lineRule="exact"/>
        <w:ind w:left="709" w:right="-1" w:hanging="425"/>
        <w:jc w:val="both"/>
        <w:rPr>
          <w:bCs/>
          <w:iCs/>
          <w:spacing w:val="-2"/>
          <w:sz w:val="28"/>
          <w:szCs w:val="28"/>
        </w:rPr>
      </w:pPr>
      <w:r w:rsidRPr="00627C05">
        <w:rPr>
          <w:bCs/>
          <w:iCs/>
          <w:spacing w:val="-2"/>
          <w:sz w:val="28"/>
          <w:szCs w:val="28"/>
        </w:rPr>
        <w:t xml:space="preserve">Понятия «культура» и «физическая культура».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9"/>
          <w:szCs w:val="29"/>
          <w:lang w:eastAsia="en-US"/>
        </w:rPr>
        <w:t xml:space="preserve">Роль физической культуры и спорта в формировании здорового образа жизни, профилактике вредных привычек.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987"/>
        </w:tabs>
        <w:spacing w:line="320" w:lineRule="exact"/>
        <w:ind w:left="709" w:right="-1" w:hanging="425"/>
        <w:jc w:val="both"/>
        <w:rPr>
          <w:bCs/>
          <w:iCs/>
          <w:spacing w:val="-2"/>
          <w:sz w:val="28"/>
          <w:szCs w:val="28"/>
        </w:rPr>
      </w:pPr>
      <w:r w:rsidRPr="00627C05">
        <w:rPr>
          <w:bCs/>
          <w:iCs/>
          <w:spacing w:val="-2"/>
          <w:sz w:val="28"/>
          <w:szCs w:val="28"/>
        </w:rPr>
        <w:t xml:space="preserve">История возникновения и этапы развития физической культуры.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</w:rPr>
        <w:t>Правовые основы физической культуры и спорта.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</w:rPr>
        <w:t>Общая характеристика основных направлений использования физической культуры в современном обществе.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987"/>
        </w:tabs>
        <w:spacing w:line="320" w:lineRule="exact"/>
        <w:ind w:left="709" w:right="-1" w:hanging="425"/>
        <w:jc w:val="both"/>
        <w:rPr>
          <w:bCs/>
          <w:iCs/>
          <w:spacing w:val="-2"/>
          <w:sz w:val="28"/>
          <w:szCs w:val="28"/>
        </w:rPr>
      </w:pPr>
      <w:r w:rsidRPr="00627C05">
        <w:rPr>
          <w:bCs/>
          <w:iCs/>
          <w:spacing w:val="-2"/>
          <w:sz w:val="28"/>
          <w:szCs w:val="28"/>
        </w:rPr>
        <w:t xml:space="preserve">Признаки физической культуры.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987"/>
        </w:tabs>
        <w:spacing w:line="320" w:lineRule="exact"/>
        <w:ind w:left="709" w:right="-1" w:hanging="425"/>
        <w:jc w:val="both"/>
        <w:rPr>
          <w:bCs/>
          <w:iCs/>
          <w:spacing w:val="-2"/>
          <w:sz w:val="28"/>
          <w:szCs w:val="28"/>
        </w:rPr>
      </w:pPr>
      <w:r w:rsidRPr="00627C05">
        <w:rPr>
          <w:bCs/>
          <w:iCs/>
          <w:spacing w:val="-2"/>
          <w:sz w:val="28"/>
          <w:szCs w:val="28"/>
        </w:rPr>
        <w:t>Взаимосвязь понятий «физическое развитие», «физическое воспитание», «физическая подготовка» и «физическое совершенство».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9"/>
          <w:szCs w:val="29"/>
          <w:lang w:eastAsia="en-US"/>
        </w:rPr>
        <w:t>Оздоровительные системы физического воспитания и спортивная подготовка.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Физическое  развитие, как показатель состояния уровня здоровья.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Физические упражнения как средство обучения двигательным действиям.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9"/>
          <w:szCs w:val="29"/>
        </w:rPr>
        <w:t>Двигательные действия, физические качества, физическая нагрузка.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Характеристика программы физического воспитания, цели, задачи, направления программы.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Роль подводящих, подготовительных и идеомоторных упражнений в процессе обучения. 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Методы расчленено-конструктивного и целостно-аналитического упражнения, избирательного и сопряженного воздействия в процессе обучения.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9"/>
          <w:szCs w:val="29"/>
        </w:rPr>
        <w:t xml:space="preserve">Основы туристской подготовки.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Методика использования средств физической культуры с оздоровительной, воспитательной, образовательной направленностью.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Организация, содержание и методика проведения занятий по физической культуре.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9"/>
          <w:szCs w:val="29"/>
        </w:rPr>
        <w:t>Контроль над индивидуальным физическим развитием и физической подготовленностью.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Принципы, регламентирующие деятельность педагога в физическом воспитании.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Средства физического воспитания и их назначение в оздоровительном, воспитательном и образовательном  направлении.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Физические упражнения: понятие, классификация,  основные формы проведения.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 xml:space="preserve">Характерные черты урочных форм занятий.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Методика воспитания основных физических качеств и их разновидностей.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Формы занятий физическими упражнениями, применяемые в режиме дня</w:t>
      </w:r>
      <w:r>
        <w:rPr>
          <w:bCs/>
          <w:kern w:val="24"/>
          <w:sz w:val="28"/>
          <w:szCs w:val="28"/>
        </w:rPr>
        <w:t xml:space="preserve"> </w:t>
      </w:r>
      <w:r w:rsidRPr="00627C05">
        <w:rPr>
          <w:bCs/>
          <w:kern w:val="24"/>
          <w:sz w:val="28"/>
          <w:szCs w:val="28"/>
        </w:rPr>
        <w:t>- УГГ.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lastRenderedPageBreak/>
        <w:t>Воспитание правильной осанки, факторы и основные виды нарушений осанки.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 xml:space="preserve">Характеристика и основные компоненты здорового образа жизни.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 w:rsidRPr="00627C05">
        <w:rPr>
          <w:bCs/>
          <w:sz w:val="28"/>
          <w:szCs w:val="28"/>
        </w:rPr>
        <w:t>Травматизм в  спорте: основные причины травматизма во время занятий физической культурой, виды травм.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 w:rsidRPr="00627C05">
        <w:rPr>
          <w:bCs/>
          <w:sz w:val="28"/>
          <w:szCs w:val="28"/>
        </w:rPr>
        <w:t>Умственная и физическая работоспособность в условиях различных двигательных режимов. Утомление.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 w:rsidRPr="00627C05">
        <w:rPr>
          <w:sz w:val="28"/>
          <w:szCs w:val="28"/>
        </w:rPr>
        <w:t>ОФП, как система занятий физическими упражнениями. Цели и задачи общей физической подготовки.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 w:rsidRPr="00627C05">
        <w:rPr>
          <w:sz w:val="28"/>
          <w:szCs w:val="28"/>
        </w:rPr>
        <w:t>Использование естественных сил природы и гигиенических факторов в физическом воспитании.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Роль и задачи гигиенического воспитания населения в профилактике заболеваний.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Двигательная активность как важное условие здорового образа жизни.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9"/>
          <w:szCs w:val="29"/>
        </w:rPr>
        <w:t>Основы физической культуры и здорового образа жизни.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Теоретические и методические основы физического воспитания.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380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Формы и организация двигательной активности: </w:t>
      </w:r>
      <w:proofErr w:type="spellStart"/>
      <w:r w:rsidRPr="00627C05">
        <w:rPr>
          <w:spacing w:val="6"/>
          <w:sz w:val="28"/>
          <w:szCs w:val="28"/>
          <w:lang w:eastAsia="en-US"/>
        </w:rPr>
        <w:t>гиперкинезия</w:t>
      </w:r>
      <w:proofErr w:type="spellEnd"/>
      <w:r w:rsidRPr="00627C05">
        <w:rPr>
          <w:spacing w:val="6"/>
          <w:sz w:val="28"/>
          <w:szCs w:val="28"/>
          <w:lang w:eastAsia="en-US"/>
        </w:rPr>
        <w:t xml:space="preserve">. 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Классификация факторов риска здоровья. Актуальные аспекты формирования здорового образа жизни.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Основы жизнедеятельности организма при занятиях физической культурой.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9"/>
          <w:szCs w:val="29"/>
        </w:rPr>
        <w:t>Состояние здоровья, уровень физического развития и физическая подготовленность.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Формы занятий физической культурой (урочные и внеурочные).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9"/>
          <w:szCs w:val="29"/>
        </w:rPr>
      </w:pPr>
      <w:r w:rsidRPr="00627C05">
        <w:rPr>
          <w:sz w:val="29"/>
          <w:szCs w:val="29"/>
        </w:rPr>
        <w:t xml:space="preserve">Нормы коллективного взаимодействия в игровой и соревновательной деятельности.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9"/>
          <w:szCs w:val="29"/>
          <w:lang w:eastAsia="en-US"/>
        </w:rPr>
        <w:t>Правила соревнований по одному из базовых видов спорта.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Понятие здоровья, внешние и внутренние факторы.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20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Роль гигиенического воспитания в профилактике заболеваний населения.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20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Питание как основа жизнедеятельности организма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709" w:hanging="425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Личная гигиена, значение, элементы.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Основы здорового образа жизни: режим дня, учебного труда, активного отдыха, отказ от вредных привычек.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Инфекционные заболевания, виды микроорганизмов и их особенности.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284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Понятие об инфекционном процессе: источник инфекции и пути передачи.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Энергетический баланс, нерегулируемые и регулируемые траты энергии.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Величины физиологической потребности в энергии и пищевых веществах для организма.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Физические средства восстановления.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proofErr w:type="spellStart"/>
      <w:r w:rsidRPr="00627C05">
        <w:rPr>
          <w:spacing w:val="6"/>
          <w:sz w:val="28"/>
          <w:szCs w:val="28"/>
          <w:lang w:eastAsia="en-US"/>
        </w:rPr>
        <w:t>Аэроионизация</w:t>
      </w:r>
      <w:proofErr w:type="spellEnd"/>
      <w:r w:rsidRPr="00627C05">
        <w:rPr>
          <w:spacing w:val="6"/>
          <w:sz w:val="28"/>
          <w:szCs w:val="28"/>
          <w:lang w:eastAsia="en-US"/>
        </w:rPr>
        <w:t xml:space="preserve"> и искусственное ультрафиолетовое облучение.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Первая доврачебная помощь при травмах, ушибах и нестандартных </w:t>
      </w:r>
      <w:r w:rsidRPr="00627C05">
        <w:rPr>
          <w:spacing w:val="6"/>
          <w:sz w:val="28"/>
          <w:szCs w:val="28"/>
          <w:lang w:eastAsia="en-US"/>
        </w:rPr>
        <w:lastRenderedPageBreak/>
        <w:t xml:space="preserve">ситуациях.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Профилактики травматизма при занятиях физическими упражнениями.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Биологические</w:t>
      </w:r>
      <w:r w:rsidRPr="00627C05">
        <w:rPr>
          <w:spacing w:val="6"/>
          <w:sz w:val="28"/>
          <w:szCs w:val="28"/>
          <w:lang w:eastAsia="en-US"/>
        </w:rPr>
        <w:tab/>
        <w:t>факторы внешней среды и профилактика инфекционных заболеваний.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tabs>
          <w:tab w:val="left" w:pos="416"/>
        </w:tabs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</w:rPr>
        <w:t>Правила оказания первой помощи пострадавшему.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9"/>
          <w:szCs w:val="29"/>
        </w:rPr>
      </w:pPr>
      <w:r w:rsidRPr="00627C05">
        <w:rPr>
          <w:sz w:val="29"/>
          <w:szCs w:val="29"/>
        </w:rPr>
        <w:t xml:space="preserve">Правила поведения и техники безопасности при выполнении физических упражнений.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Роль белков, жиров и углеводов в организме. Строение, свойства и функции.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Характеристика иммунитета. Виды иммунитета. Неспецифические факторы защиты.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709" w:hanging="425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Физическое</w:t>
      </w:r>
      <w:r w:rsidRPr="00627C05">
        <w:rPr>
          <w:spacing w:val="6"/>
          <w:sz w:val="28"/>
          <w:szCs w:val="28"/>
          <w:lang w:eastAsia="en-US"/>
        </w:rPr>
        <w:tab/>
        <w:t xml:space="preserve">воспитание </w:t>
      </w:r>
      <w:proofErr w:type="gramStart"/>
      <w:r w:rsidRPr="00627C05">
        <w:rPr>
          <w:spacing w:val="6"/>
          <w:sz w:val="28"/>
          <w:szCs w:val="28"/>
          <w:lang w:eastAsia="en-US"/>
        </w:rPr>
        <w:t>обучающихся</w:t>
      </w:r>
      <w:proofErr w:type="gramEnd"/>
      <w:r w:rsidRPr="00627C05">
        <w:rPr>
          <w:spacing w:val="6"/>
          <w:sz w:val="28"/>
          <w:szCs w:val="28"/>
          <w:lang w:eastAsia="en-US"/>
        </w:rPr>
        <w:t xml:space="preserve"> с различными отклонениями в   состоянии здоровья.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0" w:firstLine="284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</w:rPr>
        <w:t>Осанка и ее роль в процессе укрепления и сохранения здоровья.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0" w:firstLine="284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Распределение школьников на медицинские группы.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0" w:firstLine="284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Закаливание как система оздоровления населения. 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284" w:firstLine="0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>Особенности занятий с оздоровительной и спортивной направленностью.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ind w:left="709" w:hanging="425"/>
        <w:jc w:val="both"/>
        <w:rPr>
          <w:bCs/>
          <w:kern w:val="24"/>
          <w:sz w:val="28"/>
          <w:szCs w:val="28"/>
        </w:rPr>
      </w:pPr>
      <w:r w:rsidRPr="00627C05">
        <w:rPr>
          <w:bCs/>
          <w:kern w:val="24"/>
          <w:sz w:val="28"/>
          <w:szCs w:val="28"/>
        </w:rPr>
        <w:t>Гиподинамия, как фактор двигательной активности людей.</w:t>
      </w:r>
    </w:p>
    <w:p w:rsidR="00627C05" w:rsidRPr="00627C05" w:rsidRDefault="00627C05" w:rsidP="00627C05">
      <w:pPr>
        <w:widowControl w:val="0"/>
        <w:numPr>
          <w:ilvl w:val="0"/>
          <w:numId w:val="23"/>
        </w:numPr>
        <w:ind w:left="284" w:firstLine="0"/>
        <w:jc w:val="both"/>
        <w:rPr>
          <w:spacing w:val="6"/>
          <w:sz w:val="28"/>
          <w:szCs w:val="28"/>
          <w:lang w:eastAsia="en-US"/>
        </w:rPr>
      </w:pPr>
      <w:r w:rsidRPr="00627C05">
        <w:rPr>
          <w:spacing w:val="6"/>
          <w:sz w:val="28"/>
          <w:szCs w:val="28"/>
          <w:lang w:eastAsia="en-US"/>
        </w:rPr>
        <w:t xml:space="preserve">Педагогический </w:t>
      </w:r>
      <w:proofErr w:type="gramStart"/>
      <w:r w:rsidRPr="00627C05">
        <w:rPr>
          <w:spacing w:val="6"/>
          <w:sz w:val="28"/>
          <w:szCs w:val="28"/>
          <w:lang w:eastAsia="en-US"/>
        </w:rPr>
        <w:t>контроль за</w:t>
      </w:r>
      <w:proofErr w:type="gramEnd"/>
      <w:r w:rsidRPr="00627C05">
        <w:rPr>
          <w:spacing w:val="6"/>
          <w:sz w:val="28"/>
          <w:szCs w:val="28"/>
          <w:lang w:eastAsia="en-US"/>
        </w:rPr>
        <w:t xml:space="preserve"> физическим развитием и физической   подготовленностью школьников.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Гигиена питания. Значение витаминов для человека.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Закаливание как средство повышения функциональных резервов организма.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Методические принципы и формы закаливания.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Средства восстановления: физические.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bCs/>
          <w:sz w:val="28"/>
          <w:szCs w:val="28"/>
        </w:rPr>
        <w:t>Биологические факторы внешней среды и</w:t>
      </w:r>
      <w:r w:rsidRPr="00627C05">
        <w:rPr>
          <w:sz w:val="28"/>
          <w:szCs w:val="28"/>
        </w:rPr>
        <w:t xml:space="preserve"> </w:t>
      </w:r>
      <w:r w:rsidRPr="00627C05">
        <w:rPr>
          <w:bCs/>
          <w:sz w:val="28"/>
          <w:szCs w:val="28"/>
        </w:rPr>
        <w:t>профилактика инфекционных заболеваний.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Самоконтроль физического состояния </w:t>
      </w:r>
      <w:proofErr w:type="gramStart"/>
      <w:r w:rsidRPr="00627C05">
        <w:rPr>
          <w:sz w:val="28"/>
          <w:szCs w:val="28"/>
        </w:rPr>
        <w:t>занимающихся</w:t>
      </w:r>
      <w:proofErr w:type="gramEnd"/>
      <w:r w:rsidRPr="00627C05">
        <w:rPr>
          <w:sz w:val="28"/>
          <w:szCs w:val="28"/>
        </w:rPr>
        <w:t>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Строение, свойства и роль белков, жиров и углеводов  в организме.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Виды и характеристика иммунитета.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contextualSpacing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Роль двигательной активности в жизни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Биосфера как глобальная экосистема.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Экологические факторы среды: абиотические, биотические и антропогенные.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Особенности строения и функционирования ядерной клетки.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Физико-химические свойства клетки.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Характеристика реакций синтеза и расщепления, протекающих в организме.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Этапы энергетического обмена.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Физическое развитие: паспортный и биологический возраст.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Физическое развитие: акселерация и ретардация.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Вид и его критерии. Популяционная структура вида. Способы образования видов.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lastRenderedPageBreak/>
        <w:t>Особенности формирования первой и второй сигнальных систем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Классификация и особенности строения нервной системы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 xml:space="preserve">Особенности высшей нервной  деятельности человека. 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Виды регуляций организма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Особенности химического состава организма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Классы неорганических и органических веществ, входящих в состав клетки человека.</w:t>
      </w:r>
    </w:p>
    <w:p w:rsidR="00627C05" w:rsidRPr="00627C05" w:rsidRDefault="00627C05" w:rsidP="00627C05">
      <w:pPr>
        <w:numPr>
          <w:ilvl w:val="0"/>
          <w:numId w:val="23"/>
        </w:numPr>
        <w:ind w:left="567"/>
        <w:jc w:val="both"/>
        <w:rPr>
          <w:sz w:val="28"/>
          <w:szCs w:val="28"/>
        </w:rPr>
      </w:pPr>
      <w:r w:rsidRPr="00627C05">
        <w:rPr>
          <w:sz w:val="28"/>
          <w:szCs w:val="28"/>
        </w:rPr>
        <w:t>Виды рефлексов и умение использовать их в процессе жизни. Инстинкты.</w:t>
      </w:r>
    </w:p>
    <w:p w:rsidR="00FE74F1" w:rsidRDefault="00FE74F1" w:rsidP="00FE74F1">
      <w:pPr>
        <w:jc w:val="both"/>
        <w:rPr>
          <w:sz w:val="28"/>
          <w:szCs w:val="28"/>
        </w:rPr>
      </w:pPr>
      <w:bookmarkStart w:id="2" w:name="_GoBack"/>
      <w:bookmarkEnd w:id="2"/>
    </w:p>
    <w:p w:rsidR="00FE74F1" w:rsidRPr="00043290" w:rsidRDefault="00FE74F1" w:rsidP="00FE74F1">
      <w:pPr>
        <w:jc w:val="both"/>
        <w:rPr>
          <w:sz w:val="29"/>
          <w:szCs w:val="29"/>
        </w:rPr>
      </w:pPr>
      <w:r w:rsidRPr="00043290">
        <w:rPr>
          <w:sz w:val="29"/>
          <w:szCs w:val="29"/>
        </w:rPr>
        <w:t>При самостоятельной подготовке к вступительным испытаниям, а также для  расширения эрудиции и кругозора, поступающие абитуриенты могут воспользоваться списком рекомендуемой литературы.</w:t>
      </w:r>
    </w:p>
    <w:p w:rsidR="00627C05" w:rsidRDefault="00627C05" w:rsidP="00627C05">
      <w:pPr>
        <w:spacing w:line="360" w:lineRule="auto"/>
        <w:rPr>
          <w:b/>
          <w:sz w:val="29"/>
          <w:szCs w:val="29"/>
        </w:rPr>
      </w:pPr>
    </w:p>
    <w:p w:rsidR="00FE74F1" w:rsidRDefault="00FE74F1" w:rsidP="00FE74F1">
      <w:pPr>
        <w:spacing w:line="360" w:lineRule="auto"/>
        <w:jc w:val="center"/>
        <w:rPr>
          <w:b/>
          <w:sz w:val="29"/>
          <w:szCs w:val="29"/>
        </w:rPr>
      </w:pPr>
      <w:r w:rsidRPr="00C24FD6">
        <w:rPr>
          <w:b/>
          <w:sz w:val="29"/>
          <w:szCs w:val="29"/>
        </w:rPr>
        <w:t>Рекомендуемая литература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</w:t>
      </w:r>
      <w:proofErr w:type="spellStart"/>
      <w:r>
        <w:rPr>
          <w:sz w:val="29"/>
          <w:szCs w:val="29"/>
        </w:rPr>
        <w:t>Артюнина</w:t>
      </w:r>
      <w:proofErr w:type="spellEnd"/>
      <w:r>
        <w:rPr>
          <w:sz w:val="29"/>
          <w:szCs w:val="29"/>
        </w:rPr>
        <w:t xml:space="preserve"> Г.П., Игнатова С.А. Основы медицинских знаний: Здоровье, болезнь и образ жизни: Учеб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>особ</w:t>
      </w:r>
      <w:proofErr w:type="spellEnd"/>
      <w:r>
        <w:rPr>
          <w:sz w:val="29"/>
          <w:szCs w:val="29"/>
        </w:rPr>
        <w:t xml:space="preserve">. – М.: Академический Проект «Мир», 2012. – 560с. </w:t>
      </w:r>
    </w:p>
    <w:p w:rsidR="00357B2E" w:rsidRDefault="00357B2E" w:rsidP="00357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B390B">
        <w:rPr>
          <w:sz w:val="28"/>
          <w:szCs w:val="28"/>
        </w:rPr>
        <w:t>Викулов</w:t>
      </w:r>
      <w:proofErr w:type="spellEnd"/>
      <w:r w:rsidRPr="009B390B">
        <w:rPr>
          <w:sz w:val="28"/>
          <w:szCs w:val="28"/>
        </w:rPr>
        <w:t xml:space="preserve"> А.Д, Плавание: учебное пособие для вузов. </w:t>
      </w:r>
      <w:proofErr w:type="gramStart"/>
      <w:r w:rsidRPr="009B390B">
        <w:rPr>
          <w:sz w:val="28"/>
          <w:szCs w:val="28"/>
        </w:rPr>
        <w:t>–М</w:t>
      </w:r>
      <w:proofErr w:type="gramEnd"/>
      <w:r w:rsidRPr="009B390B">
        <w:rPr>
          <w:sz w:val="28"/>
          <w:szCs w:val="28"/>
        </w:rPr>
        <w:t xml:space="preserve">: </w:t>
      </w:r>
      <w:proofErr w:type="spellStart"/>
      <w:r w:rsidRPr="009B390B">
        <w:rPr>
          <w:sz w:val="28"/>
          <w:szCs w:val="28"/>
        </w:rPr>
        <w:t>Владос</w:t>
      </w:r>
      <w:proofErr w:type="spellEnd"/>
      <w:r w:rsidRPr="009B390B">
        <w:rPr>
          <w:sz w:val="28"/>
          <w:szCs w:val="28"/>
        </w:rPr>
        <w:t xml:space="preserve"> –Пресс. –2005. –368 с.</w:t>
      </w:r>
    </w:p>
    <w:p w:rsidR="00357B2E" w:rsidRDefault="00357B2E" w:rsidP="00357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B390B">
        <w:rPr>
          <w:sz w:val="28"/>
          <w:szCs w:val="28"/>
        </w:rPr>
        <w:t>Голощапов</w:t>
      </w:r>
      <w:proofErr w:type="spellEnd"/>
      <w:r w:rsidRPr="009B390B">
        <w:rPr>
          <w:sz w:val="28"/>
          <w:szCs w:val="28"/>
        </w:rPr>
        <w:t xml:space="preserve"> Б.Р. История физической культуры </w:t>
      </w:r>
      <w:proofErr w:type="spellStart"/>
      <w:r w:rsidRPr="009B390B">
        <w:rPr>
          <w:sz w:val="28"/>
          <w:szCs w:val="28"/>
        </w:rPr>
        <w:t>испорта</w:t>
      </w:r>
      <w:proofErr w:type="spellEnd"/>
      <w:r w:rsidRPr="009B390B">
        <w:rPr>
          <w:sz w:val="28"/>
          <w:szCs w:val="28"/>
        </w:rPr>
        <w:t xml:space="preserve">: Учебник для </w:t>
      </w:r>
      <w:proofErr w:type="spellStart"/>
      <w:r w:rsidRPr="009B390B">
        <w:rPr>
          <w:sz w:val="28"/>
          <w:szCs w:val="28"/>
        </w:rPr>
        <w:t>студ</w:t>
      </w:r>
      <w:proofErr w:type="gramStart"/>
      <w:r w:rsidRPr="009B390B">
        <w:rPr>
          <w:sz w:val="28"/>
          <w:szCs w:val="28"/>
        </w:rPr>
        <w:t>.в</w:t>
      </w:r>
      <w:proofErr w:type="gramEnd"/>
      <w:r w:rsidRPr="009B390B">
        <w:rPr>
          <w:sz w:val="28"/>
          <w:szCs w:val="28"/>
        </w:rPr>
        <w:t>ысших</w:t>
      </w:r>
      <w:proofErr w:type="spellEnd"/>
      <w:r w:rsidRPr="009B390B">
        <w:rPr>
          <w:sz w:val="28"/>
          <w:szCs w:val="28"/>
        </w:rPr>
        <w:t xml:space="preserve"> учебных заведений, М6 Академия, 2011 г.</w:t>
      </w:r>
    </w:p>
    <w:p w:rsidR="00357B2E" w:rsidRDefault="00357B2E" w:rsidP="00357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390B">
        <w:rPr>
          <w:sz w:val="28"/>
          <w:szCs w:val="28"/>
        </w:rPr>
        <w:t xml:space="preserve">Гимнастика: Учебник для </w:t>
      </w:r>
      <w:proofErr w:type="spellStart"/>
      <w:r w:rsidRPr="009B390B">
        <w:rPr>
          <w:sz w:val="28"/>
          <w:szCs w:val="28"/>
        </w:rPr>
        <w:t>студ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узов</w:t>
      </w:r>
      <w:proofErr w:type="spellEnd"/>
      <w:r>
        <w:rPr>
          <w:sz w:val="28"/>
          <w:szCs w:val="28"/>
        </w:rPr>
        <w:t xml:space="preserve"> / под ред. М.Л. </w:t>
      </w:r>
      <w:proofErr w:type="spellStart"/>
      <w:r>
        <w:rPr>
          <w:sz w:val="28"/>
          <w:szCs w:val="28"/>
        </w:rPr>
        <w:t>Журавина</w:t>
      </w:r>
      <w:proofErr w:type="spellEnd"/>
      <w:r>
        <w:rPr>
          <w:sz w:val="28"/>
          <w:szCs w:val="28"/>
        </w:rPr>
        <w:t xml:space="preserve"> </w:t>
      </w:r>
      <w:r w:rsidRPr="009B390B">
        <w:rPr>
          <w:sz w:val="28"/>
          <w:szCs w:val="28"/>
        </w:rPr>
        <w:t>Н.К. Меньшиковой. -7 изд., стер.-М: Академия, 2010. –448 с.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5. </w:t>
      </w:r>
      <w:proofErr w:type="spellStart"/>
      <w:r>
        <w:rPr>
          <w:sz w:val="29"/>
          <w:szCs w:val="29"/>
        </w:rPr>
        <w:t>Здоровьесберегающие</w:t>
      </w:r>
      <w:proofErr w:type="spellEnd"/>
      <w:r>
        <w:rPr>
          <w:sz w:val="29"/>
          <w:szCs w:val="29"/>
        </w:rPr>
        <w:t xml:space="preserve"> технологии в общеобразовательной школе: методология анализа, формы, методы, опыт применения. / Под редакцией М.М. Безруких, В.Д. Сонькина, - М.: Триад</w:t>
      </w:r>
      <w:proofErr w:type="gramStart"/>
      <w:r>
        <w:rPr>
          <w:sz w:val="29"/>
          <w:szCs w:val="29"/>
        </w:rPr>
        <w:t>а–</w:t>
      </w:r>
      <w:proofErr w:type="gramEnd"/>
      <w:r>
        <w:rPr>
          <w:sz w:val="29"/>
          <w:szCs w:val="29"/>
        </w:rPr>
        <w:t xml:space="preserve"> фарм. – 2012 – 144с.</w:t>
      </w:r>
    </w:p>
    <w:p w:rsidR="00357B2E" w:rsidRDefault="00357B2E" w:rsidP="00357B2E">
      <w:p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6. Кириленко А.А., Колесников С.И., </w:t>
      </w:r>
      <w:proofErr w:type="spellStart"/>
      <w:r>
        <w:rPr>
          <w:sz w:val="29"/>
          <w:szCs w:val="29"/>
        </w:rPr>
        <w:t>Даденко</w:t>
      </w:r>
      <w:proofErr w:type="spellEnd"/>
      <w:r>
        <w:rPr>
          <w:sz w:val="29"/>
          <w:szCs w:val="29"/>
        </w:rPr>
        <w:t xml:space="preserve"> Е.В. Биология. Подготовка к ЕГЭ – 2018 года. 30 тренировочных вариантов по демоверсии 2018 года. Учебно-методическое пособие. – Ростов-на-Дону: Легион. 2018. – 624 с.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7. Лысов П.К., </w:t>
      </w:r>
      <w:proofErr w:type="spellStart"/>
      <w:r>
        <w:rPr>
          <w:sz w:val="29"/>
          <w:szCs w:val="29"/>
        </w:rPr>
        <w:t>Акифьев</w:t>
      </w:r>
      <w:proofErr w:type="spellEnd"/>
      <w:r>
        <w:rPr>
          <w:sz w:val="29"/>
          <w:szCs w:val="29"/>
        </w:rPr>
        <w:t xml:space="preserve"> А.П., </w:t>
      </w:r>
      <w:proofErr w:type="spellStart"/>
      <w:r>
        <w:rPr>
          <w:sz w:val="29"/>
          <w:szCs w:val="29"/>
        </w:rPr>
        <w:t>Добротина</w:t>
      </w:r>
      <w:proofErr w:type="spellEnd"/>
      <w:r>
        <w:rPr>
          <w:sz w:val="29"/>
          <w:szCs w:val="29"/>
        </w:rPr>
        <w:t xml:space="preserve"> Н.А. Биология с основами экологии: Учебник. – М.: Высшая школа, 2017. – 655 с.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8"/>
          <w:szCs w:val="28"/>
        </w:rPr>
        <w:t>8.</w:t>
      </w:r>
      <w:r w:rsidRPr="009B390B">
        <w:rPr>
          <w:sz w:val="28"/>
          <w:szCs w:val="28"/>
        </w:rPr>
        <w:t xml:space="preserve"> </w:t>
      </w:r>
      <w:r>
        <w:rPr>
          <w:sz w:val="29"/>
          <w:szCs w:val="29"/>
        </w:rPr>
        <w:t>Марков В.В. Основы ЗОЖ и профилактика болезней: Учеб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особие, 2012 – 320с. </w:t>
      </w:r>
    </w:p>
    <w:p w:rsidR="00357B2E" w:rsidRPr="00357B2E" w:rsidRDefault="00357B2E" w:rsidP="00357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B390B">
        <w:rPr>
          <w:sz w:val="28"/>
          <w:szCs w:val="28"/>
        </w:rPr>
        <w:t>Мурашко, Г.В. Сергеев А.И. и др. –</w:t>
      </w:r>
      <w:r>
        <w:rPr>
          <w:sz w:val="28"/>
          <w:szCs w:val="28"/>
        </w:rPr>
        <w:t xml:space="preserve"> </w:t>
      </w:r>
      <w:r w:rsidRPr="009B390B">
        <w:rPr>
          <w:sz w:val="28"/>
          <w:szCs w:val="28"/>
        </w:rPr>
        <w:t>М: «Издательский центр Академия»,2012. –176 с.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10. Онищенко А.В. Биология в таблицах и схемах. Для школьников и абитуриентов. Под редакцией Якубовской Н.А. – СПб</w:t>
      </w:r>
      <w:proofErr w:type="gramStart"/>
      <w:r>
        <w:rPr>
          <w:sz w:val="29"/>
          <w:szCs w:val="29"/>
        </w:rPr>
        <w:t xml:space="preserve">.: </w:t>
      </w:r>
      <w:proofErr w:type="gramEnd"/>
      <w:r>
        <w:rPr>
          <w:sz w:val="29"/>
          <w:szCs w:val="29"/>
        </w:rPr>
        <w:t>ООО «Виктория плюс», 2017. – 130с.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11. Решетников Н.В., </w:t>
      </w:r>
      <w:proofErr w:type="spellStart"/>
      <w:r>
        <w:rPr>
          <w:sz w:val="29"/>
          <w:szCs w:val="29"/>
        </w:rPr>
        <w:t>Кислицын</w:t>
      </w:r>
      <w:proofErr w:type="spellEnd"/>
      <w:r>
        <w:rPr>
          <w:sz w:val="29"/>
          <w:szCs w:val="29"/>
        </w:rPr>
        <w:t xml:space="preserve"> Ю.Л. Физическая культура. Учебное пособие. – М.: Академия, 2014. – 160 с.</w:t>
      </w:r>
    </w:p>
    <w:p w:rsidR="00357B2E" w:rsidRPr="009B390B" w:rsidRDefault="00357B2E" w:rsidP="00357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12. </w:t>
      </w:r>
      <w:r w:rsidRPr="009B390B">
        <w:rPr>
          <w:sz w:val="28"/>
          <w:szCs w:val="28"/>
        </w:rPr>
        <w:t xml:space="preserve">Сергеев, Г.А. Теория и методика обучения базовым видам спорта: Лыжный спорт: учебник для </w:t>
      </w:r>
      <w:proofErr w:type="spellStart"/>
      <w:r w:rsidRPr="009B390B">
        <w:rPr>
          <w:sz w:val="28"/>
          <w:szCs w:val="28"/>
        </w:rPr>
        <w:t>студ</w:t>
      </w:r>
      <w:proofErr w:type="gramStart"/>
      <w:r w:rsidRPr="009B390B">
        <w:rPr>
          <w:sz w:val="28"/>
          <w:szCs w:val="28"/>
        </w:rPr>
        <w:t>.у</w:t>
      </w:r>
      <w:proofErr w:type="gramEnd"/>
      <w:r w:rsidRPr="009B390B">
        <w:rPr>
          <w:sz w:val="28"/>
          <w:szCs w:val="28"/>
        </w:rPr>
        <w:t>чреждений</w:t>
      </w:r>
      <w:proofErr w:type="spellEnd"/>
      <w:r w:rsidRPr="009B390B">
        <w:rPr>
          <w:sz w:val="28"/>
          <w:szCs w:val="28"/>
        </w:rPr>
        <w:t xml:space="preserve"> </w:t>
      </w:r>
      <w:proofErr w:type="spellStart"/>
      <w:r w:rsidRPr="009B390B">
        <w:rPr>
          <w:sz w:val="28"/>
          <w:szCs w:val="28"/>
        </w:rPr>
        <w:t>высш.проф.образования</w:t>
      </w:r>
      <w:proofErr w:type="spellEnd"/>
      <w:r w:rsidRPr="009B390B">
        <w:rPr>
          <w:sz w:val="28"/>
          <w:szCs w:val="28"/>
        </w:rPr>
        <w:t xml:space="preserve"> /Г.А. Сергеев, Е.В. 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9"/>
          <w:szCs w:val="29"/>
        </w:rPr>
        <w:t>Соковня</w:t>
      </w:r>
      <w:proofErr w:type="spellEnd"/>
      <w:r>
        <w:rPr>
          <w:sz w:val="29"/>
          <w:szCs w:val="29"/>
        </w:rPr>
        <w:t>-Семенова И.И. Основы здорового образа жизни и первая медпомощь: Учеб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особие, 2012. - 208 с. 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627C05">
        <w:rPr>
          <w:sz w:val="29"/>
          <w:szCs w:val="29"/>
        </w:rPr>
        <w:t>4</w:t>
      </w:r>
      <w:r>
        <w:rPr>
          <w:sz w:val="29"/>
          <w:szCs w:val="29"/>
        </w:rPr>
        <w:t>.</w:t>
      </w:r>
      <w:r w:rsidR="00627C05">
        <w:rPr>
          <w:sz w:val="29"/>
          <w:szCs w:val="29"/>
        </w:rPr>
        <w:t xml:space="preserve"> </w:t>
      </w:r>
      <w:r>
        <w:rPr>
          <w:sz w:val="29"/>
          <w:szCs w:val="29"/>
        </w:rPr>
        <w:t>Холодов Ж.К., Кузнецов В.С. Теория и методика физического воспитания и спорта: Учеб</w:t>
      </w:r>
      <w:proofErr w:type="gramStart"/>
      <w:r>
        <w:rPr>
          <w:sz w:val="29"/>
          <w:szCs w:val="29"/>
        </w:rPr>
        <w:t>.</w:t>
      </w:r>
      <w:proofErr w:type="gram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п</w:t>
      </w:r>
      <w:proofErr w:type="gramEnd"/>
      <w:r>
        <w:rPr>
          <w:sz w:val="29"/>
          <w:szCs w:val="29"/>
        </w:rPr>
        <w:t xml:space="preserve">особие для студ. высших учебных заведений. - М.: Издательский центр «Академия», 2012.- 480 с. </w:t>
      </w:r>
    </w:p>
    <w:p w:rsidR="00357B2E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627C05">
        <w:rPr>
          <w:sz w:val="29"/>
          <w:szCs w:val="29"/>
        </w:rPr>
        <w:t>5</w:t>
      </w:r>
      <w:r>
        <w:rPr>
          <w:sz w:val="29"/>
          <w:szCs w:val="29"/>
        </w:rPr>
        <w:t>.</w:t>
      </w:r>
      <w:r w:rsidR="00627C05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Матвеев Л.П. Основы спортивной тренировки. – М.: Физкультура и спорт, 2007. - 280 с. </w:t>
      </w:r>
    </w:p>
    <w:p w:rsidR="00357B2E" w:rsidRPr="002D6C60" w:rsidRDefault="00357B2E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627C05">
        <w:rPr>
          <w:sz w:val="29"/>
          <w:szCs w:val="29"/>
        </w:rPr>
        <w:t>6</w:t>
      </w:r>
      <w:r>
        <w:rPr>
          <w:sz w:val="29"/>
          <w:szCs w:val="29"/>
        </w:rPr>
        <w:t>.</w:t>
      </w:r>
      <w:r w:rsidR="00627C05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Матвеев Л.П. Теория и методика физической культуры. Учебник для ИФК.– М.: Физкультура и спорт, 2001.– 544 с. </w:t>
      </w:r>
    </w:p>
    <w:p w:rsidR="00357B2E" w:rsidRDefault="00627C05" w:rsidP="00357B2E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17. </w:t>
      </w:r>
      <w:r w:rsidR="00357B2E">
        <w:rPr>
          <w:sz w:val="29"/>
          <w:szCs w:val="29"/>
        </w:rPr>
        <w:t xml:space="preserve">Ярыгин В.Н. Биология для </w:t>
      </w:r>
      <w:proofErr w:type="gramStart"/>
      <w:r w:rsidR="00357B2E">
        <w:rPr>
          <w:sz w:val="29"/>
          <w:szCs w:val="29"/>
        </w:rPr>
        <w:t>поступающих</w:t>
      </w:r>
      <w:proofErr w:type="gramEnd"/>
      <w:r w:rsidR="00357B2E">
        <w:rPr>
          <w:sz w:val="29"/>
          <w:szCs w:val="29"/>
        </w:rPr>
        <w:t xml:space="preserve"> в вузы. Учебное пособие. – М.: Высшая школа, 2017. – 480 с.</w:t>
      </w:r>
    </w:p>
    <w:p w:rsidR="00357B2E" w:rsidRPr="00C24FD6" w:rsidRDefault="00357B2E" w:rsidP="00FE74F1">
      <w:pPr>
        <w:spacing w:line="360" w:lineRule="auto"/>
        <w:jc w:val="center"/>
        <w:rPr>
          <w:b/>
          <w:sz w:val="29"/>
          <w:szCs w:val="29"/>
        </w:rPr>
      </w:pPr>
    </w:p>
    <w:p w:rsidR="002E4EA0" w:rsidRDefault="002E4EA0" w:rsidP="00627C05">
      <w:pPr>
        <w:pStyle w:val="a4"/>
        <w:ind w:left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1E499D" w:rsidRPr="00C40C22" w:rsidRDefault="001E499D" w:rsidP="001E49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95675" cy="2390775"/>
            <wp:effectExtent l="0" t="0" r="0" b="0"/>
            <wp:docPr id="3" name="Рисунок 1" descr="C:\Documents and Settings\USER\Мои документы\картинки\солныш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картинки\солнышк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79" cy="23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36" w:rsidRPr="00A47BA9" w:rsidRDefault="00C42936" w:rsidP="00C42936"/>
    <w:sectPr w:rsidR="00C42936" w:rsidRPr="00A47BA9" w:rsidSect="00C4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0F" w:rsidRDefault="0093410F" w:rsidP="00B164EE">
      <w:r>
        <w:separator/>
      </w:r>
    </w:p>
  </w:endnote>
  <w:endnote w:type="continuationSeparator" w:id="0">
    <w:p w:rsidR="0093410F" w:rsidRDefault="0093410F" w:rsidP="00B1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0F" w:rsidRDefault="0093410F" w:rsidP="00B164EE">
      <w:r>
        <w:separator/>
      </w:r>
    </w:p>
  </w:footnote>
  <w:footnote w:type="continuationSeparator" w:id="0">
    <w:p w:rsidR="0093410F" w:rsidRDefault="0093410F" w:rsidP="00B1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403"/>
    <w:multiLevelType w:val="hybridMultilevel"/>
    <w:tmpl w:val="A702610A"/>
    <w:lvl w:ilvl="0" w:tplc="9756247A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AB6325"/>
    <w:multiLevelType w:val="multilevel"/>
    <w:tmpl w:val="9210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86CE2"/>
    <w:multiLevelType w:val="hybridMultilevel"/>
    <w:tmpl w:val="E382B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5F4"/>
    <w:multiLevelType w:val="hybridMultilevel"/>
    <w:tmpl w:val="FF6C9B20"/>
    <w:lvl w:ilvl="0" w:tplc="4C2E18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CD040F8"/>
    <w:multiLevelType w:val="singleLevel"/>
    <w:tmpl w:val="67B62E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2AA34E3"/>
    <w:multiLevelType w:val="hybridMultilevel"/>
    <w:tmpl w:val="6A5CD462"/>
    <w:lvl w:ilvl="0" w:tplc="2208FD14">
      <w:start w:val="2"/>
      <w:numFmt w:val="decimal"/>
      <w:lvlText w:val="%1."/>
      <w:lvlJc w:val="left"/>
      <w:pPr>
        <w:ind w:left="39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50B6D8C"/>
    <w:multiLevelType w:val="multilevel"/>
    <w:tmpl w:val="D38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6EB6"/>
    <w:multiLevelType w:val="hybridMultilevel"/>
    <w:tmpl w:val="14D6CCAA"/>
    <w:lvl w:ilvl="0" w:tplc="C47C5E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963E7"/>
    <w:multiLevelType w:val="hybridMultilevel"/>
    <w:tmpl w:val="1BA86A12"/>
    <w:lvl w:ilvl="0" w:tplc="5C465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2943303E"/>
    <w:multiLevelType w:val="hybridMultilevel"/>
    <w:tmpl w:val="E6D28F9E"/>
    <w:lvl w:ilvl="0" w:tplc="86F4BD5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2A250923"/>
    <w:multiLevelType w:val="hybridMultilevel"/>
    <w:tmpl w:val="26B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6820"/>
    <w:multiLevelType w:val="hybridMultilevel"/>
    <w:tmpl w:val="FF6C9B20"/>
    <w:lvl w:ilvl="0" w:tplc="4C2E18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B9047AC"/>
    <w:multiLevelType w:val="hybridMultilevel"/>
    <w:tmpl w:val="180CC820"/>
    <w:lvl w:ilvl="0" w:tplc="732A80F0">
      <w:start w:val="1"/>
      <w:numFmt w:val="decimal"/>
      <w:lvlText w:val="%1."/>
      <w:lvlJc w:val="left"/>
      <w:pPr>
        <w:ind w:left="16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BD81D5E"/>
    <w:multiLevelType w:val="hybridMultilevel"/>
    <w:tmpl w:val="9268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0780D"/>
    <w:multiLevelType w:val="hybridMultilevel"/>
    <w:tmpl w:val="6400E036"/>
    <w:lvl w:ilvl="0" w:tplc="33188672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D76"/>
    <w:multiLevelType w:val="hybridMultilevel"/>
    <w:tmpl w:val="CB96E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75CBD"/>
    <w:multiLevelType w:val="singleLevel"/>
    <w:tmpl w:val="5C46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644C7F49"/>
    <w:multiLevelType w:val="hybridMultilevel"/>
    <w:tmpl w:val="0176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C5211"/>
    <w:multiLevelType w:val="multilevel"/>
    <w:tmpl w:val="1BA0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654F6B"/>
    <w:multiLevelType w:val="hybridMultilevel"/>
    <w:tmpl w:val="F11EA244"/>
    <w:lvl w:ilvl="0" w:tplc="5C4657C8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1">
    <w:nsid w:val="70F40C59"/>
    <w:multiLevelType w:val="hybridMultilevel"/>
    <w:tmpl w:val="FF14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B3773"/>
    <w:multiLevelType w:val="singleLevel"/>
    <w:tmpl w:val="F6C816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90A341C"/>
    <w:multiLevelType w:val="hybridMultilevel"/>
    <w:tmpl w:val="49C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1"/>
  </w:num>
  <w:num w:numId="5">
    <w:abstractNumId w:val="22"/>
  </w:num>
  <w:num w:numId="6">
    <w:abstractNumId w:val="17"/>
  </w:num>
  <w:num w:numId="7">
    <w:abstractNumId w:val="4"/>
  </w:num>
  <w:num w:numId="8">
    <w:abstractNumId w:val="23"/>
  </w:num>
  <w:num w:numId="9">
    <w:abstractNumId w:val="13"/>
  </w:num>
  <w:num w:numId="10">
    <w:abstractNumId w:val="12"/>
  </w:num>
  <w:num w:numId="11">
    <w:abstractNumId w:val="8"/>
  </w:num>
  <w:num w:numId="12">
    <w:abstractNumId w:val="20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3"/>
  </w:num>
  <w:num w:numId="18">
    <w:abstractNumId w:val="5"/>
  </w:num>
  <w:num w:numId="19">
    <w:abstractNumId w:val="10"/>
  </w:num>
  <w:num w:numId="20">
    <w:abstractNumId w:val="15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44"/>
    <w:rsid w:val="00022E77"/>
    <w:rsid w:val="000502C2"/>
    <w:rsid w:val="00066D9D"/>
    <w:rsid w:val="0011311D"/>
    <w:rsid w:val="001800CD"/>
    <w:rsid w:val="00186AC5"/>
    <w:rsid w:val="001964E4"/>
    <w:rsid w:val="001B6BC8"/>
    <w:rsid w:val="001E499D"/>
    <w:rsid w:val="001E687F"/>
    <w:rsid w:val="001F4B19"/>
    <w:rsid w:val="0025387D"/>
    <w:rsid w:val="002851C8"/>
    <w:rsid w:val="002E4EA0"/>
    <w:rsid w:val="0034458F"/>
    <w:rsid w:val="00357B2E"/>
    <w:rsid w:val="00357F5E"/>
    <w:rsid w:val="003826EB"/>
    <w:rsid w:val="00390C64"/>
    <w:rsid w:val="00396030"/>
    <w:rsid w:val="003B1DD7"/>
    <w:rsid w:val="003B2758"/>
    <w:rsid w:val="003C0BBB"/>
    <w:rsid w:val="004466CA"/>
    <w:rsid w:val="00450B1B"/>
    <w:rsid w:val="004A0278"/>
    <w:rsid w:val="004A3249"/>
    <w:rsid w:val="005010DB"/>
    <w:rsid w:val="0050719A"/>
    <w:rsid w:val="00513625"/>
    <w:rsid w:val="00532890"/>
    <w:rsid w:val="00533B1E"/>
    <w:rsid w:val="005578D9"/>
    <w:rsid w:val="005654DC"/>
    <w:rsid w:val="00595CAD"/>
    <w:rsid w:val="005D6B6B"/>
    <w:rsid w:val="005E562D"/>
    <w:rsid w:val="0061018E"/>
    <w:rsid w:val="00627C05"/>
    <w:rsid w:val="00643554"/>
    <w:rsid w:val="006612F0"/>
    <w:rsid w:val="00683F44"/>
    <w:rsid w:val="006D59EE"/>
    <w:rsid w:val="006D603F"/>
    <w:rsid w:val="006E0934"/>
    <w:rsid w:val="006F61FF"/>
    <w:rsid w:val="00703B48"/>
    <w:rsid w:val="00717E04"/>
    <w:rsid w:val="0072472D"/>
    <w:rsid w:val="00737CB6"/>
    <w:rsid w:val="007721B2"/>
    <w:rsid w:val="007A206D"/>
    <w:rsid w:val="007F6A28"/>
    <w:rsid w:val="00824E2F"/>
    <w:rsid w:val="0085550E"/>
    <w:rsid w:val="00860A73"/>
    <w:rsid w:val="00865286"/>
    <w:rsid w:val="009307AF"/>
    <w:rsid w:val="0093410F"/>
    <w:rsid w:val="0094608A"/>
    <w:rsid w:val="00983551"/>
    <w:rsid w:val="009A53C3"/>
    <w:rsid w:val="009E2410"/>
    <w:rsid w:val="009E2A5E"/>
    <w:rsid w:val="00A35F64"/>
    <w:rsid w:val="00A46214"/>
    <w:rsid w:val="00A47BA9"/>
    <w:rsid w:val="00A5750E"/>
    <w:rsid w:val="00A678B6"/>
    <w:rsid w:val="00AA7022"/>
    <w:rsid w:val="00AB0377"/>
    <w:rsid w:val="00B164EE"/>
    <w:rsid w:val="00B3329B"/>
    <w:rsid w:val="00BB625A"/>
    <w:rsid w:val="00BC0788"/>
    <w:rsid w:val="00BF295C"/>
    <w:rsid w:val="00C27A72"/>
    <w:rsid w:val="00C42936"/>
    <w:rsid w:val="00CC3EC6"/>
    <w:rsid w:val="00CD3217"/>
    <w:rsid w:val="00CD4A82"/>
    <w:rsid w:val="00CF44EC"/>
    <w:rsid w:val="00CF5758"/>
    <w:rsid w:val="00D46EBB"/>
    <w:rsid w:val="00D503A5"/>
    <w:rsid w:val="00D505C9"/>
    <w:rsid w:val="00D75473"/>
    <w:rsid w:val="00DD4DB1"/>
    <w:rsid w:val="00DF146A"/>
    <w:rsid w:val="00E45C16"/>
    <w:rsid w:val="00E45D4D"/>
    <w:rsid w:val="00E52581"/>
    <w:rsid w:val="00EF7E1C"/>
    <w:rsid w:val="00F1361A"/>
    <w:rsid w:val="00F17B4C"/>
    <w:rsid w:val="00F24977"/>
    <w:rsid w:val="00F456B2"/>
    <w:rsid w:val="00F9371C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3826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82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683F44"/>
    <w:pPr>
      <w:ind w:left="720"/>
      <w:contextualSpacing/>
    </w:pPr>
  </w:style>
  <w:style w:type="table" w:styleId="a5">
    <w:name w:val="Table Grid"/>
    <w:basedOn w:val="a2"/>
    <w:uiPriority w:val="59"/>
    <w:rsid w:val="0093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pt">
    <w:name w:val="Основной текст (3) + Интервал 0 pt"/>
    <w:rsid w:val="009307AF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7">
    <w:name w:val="c7"/>
    <w:basedOn w:val="a0"/>
    <w:rsid w:val="009307AF"/>
    <w:pPr>
      <w:spacing w:before="100" w:beforeAutospacing="1" w:after="100" w:afterAutospacing="1"/>
    </w:pPr>
  </w:style>
  <w:style w:type="character" w:customStyle="1" w:styleId="c16">
    <w:name w:val="c16"/>
    <w:basedOn w:val="a1"/>
    <w:rsid w:val="009307AF"/>
  </w:style>
  <w:style w:type="paragraph" w:styleId="a6">
    <w:name w:val="header"/>
    <w:basedOn w:val="a0"/>
    <w:link w:val="a7"/>
    <w:uiPriority w:val="99"/>
    <w:unhideWhenUsed/>
    <w:rsid w:val="00B16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1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16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1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A47BA9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A47B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47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E52581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52581"/>
    <w:pPr>
      <w:widowControl w:val="0"/>
      <w:shd w:val="clear" w:color="auto" w:fill="FFFFFF"/>
      <w:spacing w:line="320" w:lineRule="exact"/>
    </w:pPr>
    <w:rPr>
      <w:b/>
      <w:bCs/>
      <w:i/>
      <w:iCs/>
      <w:spacing w:val="-2"/>
      <w:sz w:val="25"/>
      <w:szCs w:val="25"/>
      <w:lang w:eastAsia="en-US"/>
    </w:rPr>
  </w:style>
  <w:style w:type="character" w:customStyle="1" w:styleId="ad">
    <w:name w:val="Основной текст_"/>
    <w:basedOn w:val="a1"/>
    <w:link w:val="1"/>
    <w:rsid w:val="00E52581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d"/>
    <w:rsid w:val="00E52581"/>
    <w:pPr>
      <w:widowControl w:val="0"/>
      <w:shd w:val="clear" w:color="auto" w:fill="FFFFFF"/>
      <w:spacing w:line="320" w:lineRule="exact"/>
      <w:ind w:hanging="340"/>
      <w:jc w:val="both"/>
    </w:pPr>
    <w:rPr>
      <w:spacing w:val="6"/>
      <w:sz w:val="25"/>
      <w:szCs w:val="25"/>
      <w:lang w:eastAsia="en-US"/>
    </w:rPr>
  </w:style>
  <w:style w:type="paragraph" w:customStyle="1" w:styleId="a">
    <w:name w:val="нумерация вопросов"/>
    <w:basedOn w:val="a0"/>
    <w:link w:val="ae"/>
    <w:rsid w:val="00E52581"/>
    <w:pPr>
      <w:widowControl w:val="0"/>
      <w:numPr>
        <w:numId w:val="20"/>
      </w:numPr>
      <w:shd w:val="clear" w:color="auto" w:fill="FFFFFF"/>
      <w:autoSpaceDE w:val="0"/>
      <w:autoSpaceDN w:val="0"/>
      <w:adjustRightInd w:val="0"/>
    </w:pPr>
    <w:rPr>
      <w:b/>
      <w:bCs/>
      <w:kern w:val="24"/>
      <w:szCs w:val="20"/>
    </w:rPr>
  </w:style>
  <w:style w:type="character" w:customStyle="1" w:styleId="ae">
    <w:name w:val="нумерация вопросов Знак"/>
    <w:link w:val="a"/>
    <w:rsid w:val="00E52581"/>
    <w:rPr>
      <w:rFonts w:ascii="Times New Roman" w:eastAsia="Times New Roman" w:hAnsi="Times New Roman" w:cs="Times New Roman"/>
      <w:b/>
      <w:bCs/>
      <w:kern w:val="24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Laboratory</cp:lastModifiedBy>
  <cp:revision>22</cp:revision>
  <cp:lastPrinted>2018-07-12T12:45:00Z</cp:lastPrinted>
  <dcterms:created xsi:type="dcterms:W3CDTF">2015-05-17T15:52:00Z</dcterms:created>
  <dcterms:modified xsi:type="dcterms:W3CDTF">2018-07-12T12:45:00Z</dcterms:modified>
</cp:coreProperties>
</file>